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080BE7" w:rsidP="00F86F51">
      <w:pPr>
        <w:spacing w:line="360" w:lineRule="auto"/>
        <w:jc w:val="both"/>
        <w:rPr>
          <w:rFonts w:ascii="Arial" w:hAnsi="Arial" w:cs="Arial"/>
          <w:b/>
          <w:sz w:val="20"/>
          <w:szCs w:val="20"/>
        </w:rPr>
      </w:pPr>
      <w:r>
        <w:rPr>
          <w:rFonts w:ascii="Arial" w:hAnsi="Arial" w:cs="Arial"/>
          <w:b/>
          <w:sz w:val="20"/>
          <w:szCs w:val="20"/>
        </w:rPr>
        <w:t>NAU</w:t>
      </w:r>
      <w:r w:rsidR="00B823A0">
        <w:rPr>
          <w:rFonts w:ascii="Arial" w:hAnsi="Arial" w:cs="Arial"/>
          <w:b/>
          <w:sz w:val="20"/>
          <w:szCs w:val="20"/>
        </w:rPr>
        <w:t>:</w:t>
      </w:r>
      <w:r w:rsidR="00060175">
        <w:rPr>
          <w:rFonts w:ascii="Arial" w:hAnsi="Arial" w:cs="Arial"/>
          <w:b/>
          <w:sz w:val="20"/>
          <w:szCs w:val="20"/>
        </w:rPr>
        <w:t xml:space="preserve"> Annual</w:t>
      </w:r>
      <w:bookmarkStart w:id="0" w:name="_GoBack"/>
      <w:bookmarkEnd w:id="0"/>
      <w:r w:rsidR="00D651E1">
        <w:rPr>
          <w:rFonts w:ascii="Arial" w:hAnsi="Arial" w:cs="Arial"/>
          <w:b/>
          <w:sz w:val="20"/>
          <w:szCs w:val="20"/>
        </w:rPr>
        <w:t xml:space="preserve"> </w:t>
      </w:r>
      <w:r>
        <w:rPr>
          <w:rFonts w:ascii="Arial" w:hAnsi="Arial" w:cs="Arial"/>
          <w:b/>
          <w:sz w:val="20"/>
          <w:szCs w:val="20"/>
        </w:rPr>
        <w:t>General Mandate 2020</w:t>
      </w:r>
    </w:p>
    <w:p w:rsidR="00CD77B1" w:rsidRDefault="00B70D7E" w:rsidP="001C077E">
      <w:pPr>
        <w:spacing w:line="360" w:lineRule="auto"/>
        <w:jc w:val="both"/>
        <w:rPr>
          <w:rFonts w:ascii="Arial" w:hAnsi="Arial" w:cs="Arial"/>
          <w:sz w:val="20"/>
          <w:szCs w:val="20"/>
        </w:rPr>
      </w:pPr>
      <w:r>
        <w:rPr>
          <w:rFonts w:ascii="Arial" w:hAnsi="Arial" w:cs="Arial"/>
          <w:sz w:val="20"/>
          <w:szCs w:val="20"/>
        </w:rPr>
        <w:t xml:space="preserve">On </w:t>
      </w:r>
      <w:r w:rsidR="00080BE7">
        <w:rPr>
          <w:rFonts w:ascii="Arial" w:hAnsi="Arial" w:cs="Arial"/>
          <w:sz w:val="20"/>
          <w:szCs w:val="20"/>
        </w:rPr>
        <w:t>30 Jul</w:t>
      </w:r>
      <w:r w:rsidR="00D52C26">
        <w:rPr>
          <w:rFonts w:ascii="Arial" w:hAnsi="Arial" w:cs="Arial"/>
          <w:sz w:val="20"/>
          <w:szCs w:val="20"/>
        </w:rPr>
        <w:t xml:space="preserve"> 2020</w:t>
      </w:r>
      <w:r w:rsidR="00467BC0">
        <w:rPr>
          <w:rFonts w:ascii="Arial" w:hAnsi="Arial" w:cs="Arial"/>
          <w:sz w:val="20"/>
          <w:szCs w:val="20"/>
        </w:rPr>
        <w:t>,</w:t>
      </w:r>
      <w:r w:rsidR="00F00E22">
        <w:rPr>
          <w:rFonts w:ascii="Arial" w:hAnsi="Arial" w:cs="Arial"/>
          <w:sz w:val="20"/>
          <w:szCs w:val="20"/>
        </w:rPr>
        <w:t xml:space="preserve"> </w:t>
      </w:r>
      <w:r w:rsidR="00080BE7" w:rsidRPr="00080BE7">
        <w:rPr>
          <w:rFonts w:ascii="Arial" w:hAnsi="Arial" w:cs="Arial"/>
          <w:sz w:val="20"/>
          <w:szCs w:val="20"/>
        </w:rPr>
        <w:t>Nghe An Urban Works &amp; Environment Joint Stock Company</w:t>
      </w:r>
      <w:r w:rsidR="00080BE7">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080BE7">
        <w:rPr>
          <w:rFonts w:ascii="Arial" w:hAnsi="Arial" w:cs="Arial"/>
          <w:sz w:val="20"/>
          <w:szCs w:val="20"/>
        </w:rPr>
        <w:t>General Mandate 2020</w:t>
      </w:r>
      <w:r w:rsidR="001860F6">
        <w:rPr>
          <w:rFonts w:ascii="Arial" w:hAnsi="Arial" w:cs="Arial"/>
          <w:sz w:val="20"/>
          <w:szCs w:val="20"/>
        </w:rPr>
        <w:t xml:space="preserve"> as follows:</w:t>
      </w:r>
    </w:p>
    <w:p w:rsidR="00080BE7" w:rsidRDefault="00080BE7" w:rsidP="001C077E">
      <w:pPr>
        <w:spacing w:line="360" w:lineRule="auto"/>
        <w:jc w:val="both"/>
        <w:rPr>
          <w:rFonts w:ascii="Arial" w:hAnsi="Arial" w:cs="Arial"/>
          <w:sz w:val="20"/>
          <w:szCs w:val="20"/>
        </w:rPr>
      </w:pPr>
      <w:r>
        <w:rPr>
          <w:rFonts w:ascii="Arial" w:hAnsi="Arial" w:cs="Arial"/>
          <w:sz w:val="20"/>
          <w:szCs w:val="20"/>
        </w:rPr>
        <w:t xml:space="preserve">Article 1: Approve the list of election of additional members of the Board of Directors </w:t>
      </w:r>
    </w:p>
    <w:p w:rsidR="00080BE7" w:rsidRDefault="00080BE7" w:rsidP="001C077E">
      <w:pPr>
        <w:spacing w:line="360" w:lineRule="auto"/>
        <w:jc w:val="both"/>
        <w:rPr>
          <w:rFonts w:ascii="Arial" w:hAnsi="Arial" w:cs="Arial"/>
          <w:sz w:val="20"/>
          <w:szCs w:val="20"/>
        </w:rPr>
      </w:pPr>
      <w:r>
        <w:rPr>
          <w:rFonts w:ascii="Arial" w:hAnsi="Arial" w:cs="Arial"/>
          <w:sz w:val="20"/>
          <w:szCs w:val="20"/>
        </w:rPr>
        <w:t>Article 2: Approve the operation situation in the financial statement of 2019 audited by CPA Vietnam Auditing Co., Ltd</w:t>
      </w:r>
    </w:p>
    <w:p w:rsidR="00080BE7" w:rsidRDefault="00080BE7" w:rsidP="001C077E">
      <w:pPr>
        <w:spacing w:line="360" w:lineRule="auto"/>
        <w:jc w:val="both"/>
        <w:rPr>
          <w:rFonts w:ascii="Arial" w:hAnsi="Arial" w:cs="Arial"/>
          <w:sz w:val="20"/>
          <w:szCs w:val="20"/>
        </w:rPr>
      </w:pPr>
      <w:r>
        <w:rPr>
          <w:rFonts w:ascii="Arial" w:hAnsi="Arial" w:cs="Arial"/>
          <w:sz w:val="20"/>
          <w:szCs w:val="20"/>
        </w:rPr>
        <w:t xml:space="preserve">Article 3: Approve the report on implementing the plan on 2019 profit distribution </w:t>
      </w:r>
    </w:p>
    <w:tbl>
      <w:tblPr>
        <w:tblStyle w:val="TableGrid"/>
        <w:tblW w:w="0" w:type="auto"/>
        <w:tblLook w:val="04A0" w:firstRow="1" w:lastRow="0" w:firstColumn="1" w:lastColumn="0" w:noHBand="0" w:noVBand="1"/>
      </w:tblPr>
      <w:tblGrid>
        <w:gridCol w:w="472"/>
        <w:gridCol w:w="6746"/>
        <w:gridCol w:w="2358"/>
      </w:tblGrid>
      <w:tr w:rsidR="00D6520E" w:rsidTr="001847F9">
        <w:tc>
          <w:tcPr>
            <w:tcW w:w="472"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No</w:t>
            </w:r>
          </w:p>
        </w:tc>
        <w:tc>
          <w:tcPr>
            <w:tcW w:w="6746"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Indicator</w:t>
            </w:r>
          </w:p>
        </w:tc>
        <w:tc>
          <w:tcPr>
            <w:tcW w:w="2358"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Amount (VND)</w:t>
            </w:r>
          </w:p>
        </w:tc>
      </w:tr>
      <w:tr w:rsidR="00D6520E" w:rsidTr="001847F9">
        <w:tc>
          <w:tcPr>
            <w:tcW w:w="472"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1</w:t>
            </w:r>
          </w:p>
        </w:tc>
        <w:tc>
          <w:tcPr>
            <w:tcW w:w="6746"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Revenue in 2019</w:t>
            </w:r>
          </w:p>
        </w:tc>
        <w:tc>
          <w:tcPr>
            <w:tcW w:w="2358" w:type="dxa"/>
          </w:tcPr>
          <w:p w:rsidR="00D6520E" w:rsidRDefault="001847F9" w:rsidP="001C077E">
            <w:pPr>
              <w:spacing w:line="360" w:lineRule="auto"/>
              <w:jc w:val="both"/>
              <w:rPr>
                <w:rFonts w:ascii="Arial" w:hAnsi="Arial" w:cs="Arial"/>
                <w:sz w:val="20"/>
                <w:szCs w:val="20"/>
              </w:rPr>
            </w:pPr>
            <w:r w:rsidRPr="001847F9">
              <w:rPr>
                <w:rFonts w:ascii="Arial" w:hAnsi="Arial" w:cs="Arial"/>
                <w:sz w:val="20"/>
                <w:szCs w:val="20"/>
              </w:rPr>
              <w:t>66,269,974,000</w:t>
            </w:r>
          </w:p>
        </w:tc>
      </w:tr>
      <w:tr w:rsidR="00D6520E" w:rsidTr="001847F9">
        <w:tc>
          <w:tcPr>
            <w:tcW w:w="472"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2</w:t>
            </w:r>
          </w:p>
        </w:tc>
        <w:tc>
          <w:tcPr>
            <w:tcW w:w="6746"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 xml:space="preserve">Profit after tax </w:t>
            </w:r>
          </w:p>
        </w:tc>
        <w:tc>
          <w:tcPr>
            <w:tcW w:w="2358" w:type="dxa"/>
          </w:tcPr>
          <w:p w:rsidR="00D6520E" w:rsidRDefault="001847F9" w:rsidP="001C077E">
            <w:pPr>
              <w:spacing w:line="360" w:lineRule="auto"/>
              <w:jc w:val="both"/>
              <w:rPr>
                <w:rFonts w:ascii="Arial" w:hAnsi="Arial" w:cs="Arial"/>
                <w:sz w:val="20"/>
                <w:szCs w:val="20"/>
              </w:rPr>
            </w:pPr>
            <w:r w:rsidRPr="001847F9">
              <w:rPr>
                <w:rFonts w:ascii="Arial" w:hAnsi="Arial" w:cs="Arial"/>
                <w:sz w:val="20"/>
                <w:szCs w:val="20"/>
              </w:rPr>
              <w:t>524,477,000</w:t>
            </w:r>
          </w:p>
        </w:tc>
      </w:tr>
      <w:tr w:rsidR="00D6520E" w:rsidTr="001847F9">
        <w:tc>
          <w:tcPr>
            <w:tcW w:w="472"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3</w:t>
            </w:r>
          </w:p>
        </w:tc>
        <w:tc>
          <w:tcPr>
            <w:tcW w:w="6746"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 xml:space="preserve">Investment Development Fund </w:t>
            </w:r>
          </w:p>
        </w:tc>
        <w:tc>
          <w:tcPr>
            <w:tcW w:w="2358" w:type="dxa"/>
          </w:tcPr>
          <w:p w:rsidR="00D6520E" w:rsidRDefault="001847F9" w:rsidP="001C077E">
            <w:pPr>
              <w:spacing w:line="360" w:lineRule="auto"/>
              <w:jc w:val="both"/>
              <w:rPr>
                <w:rFonts w:ascii="Arial" w:hAnsi="Arial" w:cs="Arial"/>
                <w:sz w:val="20"/>
                <w:szCs w:val="20"/>
              </w:rPr>
            </w:pPr>
            <w:r w:rsidRPr="001847F9">
              <w:rPr>
                <w:rFonts w:ascii="Arial" w:hAnsi="Arial" w:cs="Arial"/>
                <w:sz w:val="20"/>
                <w:szCs w:val="20"/>
              </w:rPr>
              <w:t>104,895,000</w:t>
            </w:r>
          </w:p>
        </w:tc>
      </w:tr>
      <w:tr w:rsidR="00D6520E" w:rsidTr="001847F9">
        <w:tc>
          <w:tcPr>
            <w:tcW w:w="472"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4</w:t>
            </w:r>
          </w:p>
        </w:tc>
        <w:tc>
          <w:tcPr>
            <w:tcW w:w="6746"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 xml:space="preserve">Welfare Reward Fund </w:t>
            </w:r>
          </w:p>
        </w:tc>
        <w:tc>
          <w:tcPr>
            <w:tcW w:w="2358" w:type="dxa"/>
          </w:tcPr>
          <w:p w:rsidR="00D6520E" w:rsidRDefault="001847F9" w:rsidP="001C077E">
            <w:pPr>
              <w:spacing w:line="360" w:lineRule="auto"/>
              <w:jc w:val="both"/>
              <w:rPr>
                <w:rFonts w:ascii="Arial" w:hAnsi="Arial" w:cs="Arial"/>
                <w:sz w:val="20"/>
                <w:szCs w:val="20"/>
              </w:rPr>
            </w:pPr>
            <w:r w:rsidRPr="001847F9">
              <w:rPr>
                <w:rFonts w:ascii="Arial" w:hAnsi="Arial" w:cs="Arial"/>
                <w:sz w:val="20"/>
                <w:szCs w:val="20"/>
              </w:rPr>
              <w:t>157,343,000</w:t>
            </w:r>
          </w:p>
        </w:tc>
      </w:tr>
      <w:tr w:rsidR="00D6520E" w:rsidTr="001847F9">
        <w:tc>
          <w:tcPr>
            <w:tcW w:w="472"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5</w:t>
            </w:r>
          </w:p>
        </w:tc>
        <w:tc>
          <w:tcPr>
            <w:tcW w:w="6746" w:type="dxa"/>
          </w:tcPr>
          <w:p w:rsidR="00D6520E" w:rsidRDefault="00D6520E" w:rsidP="001C077E">
            <w:pPr>
              <w:spacing w:line="360" w:lineRule="auto"/>
              <w:jc w:val="both"/>
              <w:rPr>
                <w:rFonts w:ascii="Arial" w:hAnsi="Arial" w:cs="Arial"/>
                <w:sz w:val="20"/>
                <w:szCs w:val="20"/>
              </w:rPr>
            </w:pPr>
            <w:r>
              <w:rPr>
                <w:rFonts w:ascii="Arial" w:hAnsi="Arial" w:cs="Arial"/>
                <w:sz w:val="20"/>
                <w:szCs w:val="20"/>
              </w:rPr>
              <w:t>2019 dividend payment (0.96%/ share, cash dividend payment)</w:t>
            </w:r>
          </w:p>
        </w:tc>
        <w:tc>
          <w:tcPr>
            <w:tcW w:w="2358" w:type="dxa"/>
          </w:tcPr>
          <w:p w:rsidR="00D6520E" w:rsidRDefault="001847F9" w:rsidP="001C077E">
            <w:pPr>
              <w:spacing w:line="360" w:lineRule="auto"/>
              <w:jc w:val="both"/>
              <w:rPr>
                <w:rFonts w:ascii="Arial" w:hAnsi="Arial" w:cs="Arial"/>
                <w:sz w:val="20"/>
                <w:szCs w:val="20"/>
              </w:rPr>
            </w:pPr>
            <w:r w:rsidRPr="001847F9">
              <w:rPr>
                <w:rFonts w:ascii="Arial" w:hAnsi="Arial" w:cs="Arial"/>
                <w:sz w:val="20"/>
                <w:szCs w:val="20"/>
              </w:rPr>
              <w:t>354,066,000</w:t>
            </w:r>
          </w:p>
        </w:tc>
      </w:tr>
    </w:tbl>
    <w:p w:rsidR="001847F9" w:rsidRDefault="001847F9" w:rsidP="001C077E">
      <w:pPr>
        <w:spacing w:line="360" w:lineRule="auto"/>
        <w:jc w:val="both"/>
        <w:rPr>
          <w:rFonts w:ascii="Arial" w:hAnsi="Arial" w:cs="Arial"/>
          <w:sz w:val="20"/>
          <w:szCs w:val="20"/>
        </w:rPr>
      </w:pPr>
    </w:p>
    <w:p w:rsidR="00BD216A" w:rsidRDefault="001847F9" w:rsidP="001C077E">
      <w:pPr>
        <w:spacing w:line="360" w:lineRule="auto"/>
        <w:jc w:val="both"/>
        <w:rPr>
          <w:rFonts w:ascii="Arial" w:hAnsi="Arial" w:cs="Arial"/>
          <w:sz w:val="20"/>
          <w:szCs w:val="20"/>
        </w:rPr>
      </w:pPr>
      <w:r w:rsidRPr="001847F9">
        <w:rPr>
          <w:rFonts w:ascii="Arial" w:hAnsi="Arial" w:cs="Arial"/>
          <w:sz w:val="20"/>
          <w:szCs w:val="20"/>
        </w:rPr>
        <w:t>Article 4: Approving the</w:t>
      </w:r>
      <w:r w:rsidR="00BD216A">
        <w:rPr>
          <w:rFonts w:ascii="Arial" w:hAnsi="Arial" w:cs="Arial"/>
          <w:sz w:val="20"/>
          <w:szCs w:val="20"/>
        </w:rPr>
        <w:t xml:space="preserve"> business and production plan for</w:t>
      </w:r>
      <w:r w:rsidRPr="001847F9">
        <w:rPr>
          <w:rFonts w:ascii="Arial" w:hAnsi="Arial" w:cs="Arial"/>
          <w:sz w:val="20"/>
          <w:szCs w:val="20"/>
        </w:rPr>
        <w:t xml:space="preserve"> 2020 with main targets:  </w:t>
      </w:r>
    </w:p>
    <w:p w:rsidR="00BD216A" w:rsidRDefault="00BD216A" w:rsidP="001C077E">
      <w:pPr>
        <w:spacing w:line="360" w:lineRule="auto"/>
        <w:jc w:val="both"/>
        <w:rPr>
          <w:rFonts w:ascii="Arial" w:hAnsi="Arial" w:cs="Arial"/>
          <w:sz w:val="20"/>
          <w:szCs w:val="20"/>
        </w:rPr>
      </w:pPr>
      <w:r>
        <w:rPr>
          <w:rFonts w:ascii="Arial" w:hAnsi="Arial" w:cs="Arial"/>
          <w:sz w:val="20"/>
          <w:szCs w:val="20"/>
        </w:rPr>
        <w:t>- R</w:t>
      </w:r>
      <w:r w:rsidR="001847F9" w:rsidRPr="001847F9">
        <w:rPr>
          <w:rFonts w:ascii="Arial" w:hAnsi="Arial" w:cs="Arial"/>
          <w:sz w:val="20"/>
          <w:szCs w:val="20"/>
        </w:rPr>
        <w:t xml:space="preserve">evenue from production and business activities is expected to reach over </w:t>
      </w:r>
      <w:r>
        <w:rPr>
          <w:rFonts w:ascii="Arial" w:hAnsi="Arial" w:cs="Arial"/>
          <w:sz w:val="20"/>
          <w:szCs w:val="20"/>
        </w:rPr>
        <w:t xml:space="preserve">VND </w:t>
      </w:r>
      <w:r w:rsidR="001847F9" w:rsidRPr="001847F9">
        <w:rPr>
          <w:rFonts w:ascii="Arial" w:hAnsi="Arial" w:cs="Arial"/>
          <w:sz w:val="20"/>
          <w:szCs w:val="20"/>
        </w:rPr>
        <w:t xml:space="preserve">76 billion </w:t>
      </w:r>
    </w:p>
    <w:p w:rsidR="00BD216A" w:rsidRDefault="00BD216A" w:rsidP="001C077E">
      <w:pPr>
        <w:spacing w:line="360" w:lineRule="auto"/>
        <w:jc w:val="both"/>
        <w:rPr>
          <w:rFonts w:ascii="Arial" w:hAnsi="Arial" w:cs="Arial"/>
          <w:sz w:val="20"/>
          <w:szCs w:val="20"/>
        </w:rPr>
      </w:pPr>
      <w:r>
        <w:rPr>
          <w:rFonts w:ascii="Arial" w:hAnsi="Arial" w:cs="Arial"/>
          <w:sz w:val="20"/>
          <w:szCs w:val="20"/>
        </w:rPr>
        <w:t xml:space="preserve">- </w:t>
      </w:r>
      <w:r w:rsidR="001847F9" w:rsidRPr="001847F9">
        <w:rPr>
          <w:rFonts w:ascii="Arial" w:hAnsi="Arial" w:cs="Arial"/>
          <w:sz w:val="20"/>
          <w:szCs w:val="20"/>
        </w:rPr>
        <w:t>Pre-tax pr</w:t>
      </w:r>
      <w:r>
        <w:rPr>
          <w:rFonts w:ascii="Arial" w:hAnsi="Arial" w:cs="Arial"/>
          <w:sz w:val="20"/>
          <w:szCs w:val="20"/>
        </w:rPr>
        <w:t xml:space="preserve">ofit is expected to reach from VND </w:t>
      </w:r>
      <w:r w:rsidR="001847F9" w:rsidRPr="001847F9">
        <w:rPr>
          <w:rFonts w:ascii="Arial" w:hAnsi="Arial" w:cs="Arial"/>
          <w:sz w:val="20"/>
          <w:szCs w:val="20"/>
        </w:rPr>
        <w:t xml:space="preserve">885 million </w:t>
      </w:r>
    </w:p>
    <w:p w:rsidR="00D862E9" w:rsidRDefault="00BD216A" w:rsidP="001C077E">
      <w:pPr>
        <w:spacing w:line="360" w:lineRule="auto"/>
        <w:jc w:val="both"/>
        <w:rPr>
          <w:rFonts w:ascii="Arial" w:hAnsi="Arial" w:cs="Arial"/>
          <w:sz w:val="20"/>
          <w:szCs w:val="20"/>
        </w:rPr>
      </w:pPr>
      <w:r>
        <w:rPr>
          <w:rFonts w:ascii="Arial" w:hAnsi="Arial" w:cs="Arial"/>
          <w:sz w:val="20"/>
          <w:szCs w:val="20"/>
        </w:rPr>
        <w:t xml:space="preserve">- </w:t>
      </w:r>
      <w:r w:rsidR="001847F9" w:rsidRPr="001847F9">
        <w:rPr>
          <w:rFonts w:ascii="Arial" w:hAnsi="Arial" w:cs="Arial"/>
          <w:sz w:val="20"/>
          <w:szCs w:val="20"/>
        </w:rPr>
        <w:t xml:space="preserve">Add more industries in the </w:t>
      </w:r>
      <w:r w:rsidR="00D862E9">
        <w:rPr>
          <w:rFonts w:ascii="Arial" w:hAnsi="Arial" w:cs="Arial"/>
          <w:sz w:val="20"/>
          <w:szCs w:val="20"/>
        </w:rPr>
        <w:t>Business Registration Certificate of the Company</w:t>
      </w:r>
    </w:p>
    <w:p w:rsidR="00772934" w:rsidRDefault="001847F9" w:rsidP="001C077E">
      <w:pPr>
        <w:spacing w:line="360" w:lineRule="auto"/>
        <w:jc w:val="both"/>
        <w:rPr>
          <w:rFonts w:ascii="Arial" w:hAnsi="Arial" w:cs="Arial"/>
          <w:sz w:val="20"/>
          <w:szCs w:val="20"/>
        </w:rPr>
      </w:pPr>
      <w:r w:rsidRPr="001847F9">
        <w:rPr>
          <w:rFonts w:ascii="Arial" w:hAnsi="Arial" w:cs="Arial"/>
          <w:sz w:val="20"/>
          <w:szCs w:val="20"/>
        </w:rPr>
        <w:t>Article 5: Approve the 2020 after-tax profit distribution plan and authorize the Board of Directors to make decisions suitable with the actual situation, at the same time to have the highest benefits for</w:t>
      </w:r>
      <w:r w:rsidR="00772934">
        <w:rPr>
          <w:rFonts w:ascii="Arial" w:hAnsi="Arial" w:cs="Arial"/>
          <w:sz w:val="20"/>
          <w:szCs w:val="20"/>
        </w:rPr>
        <w:t xml:space="preserve"> shareholders</w:t>
      </w:r>
    </w:p>
    <w:p w:rsidR="00772934" w:rsidRDefault="001847F9" w:rsidP="001C077E">
      <w:pPr>
        <w:spacing w:line="360" w:lineRule="auto"/>
        <w:jc w:val="both"/>
        <w:rPr>
          <w:rFonts w:ascii="Arial" w:hAnsi="Arial" w:cs="Arial"/>
          <w:sz w:val="20"/>
          <w:szCs w:val="20"/>
        </w:rPr>
      </w:pPr>
      <w:r w:rsidRPr="001847F9">
        <w:rPr>
          <w:rFonts w:ascii="Arial" w:hAnsi="Arial" w:cs="Arial"/>
          <w:sz w:val="20"/>
          <w:szCs w:val="20"/>
        </w:rPr>
        <w:t xml:space="preserve">Expected to </w:t>
      </w:r>
      <w:r w:rsidR="00772934">
        <w:rPr>
          <w:rFonts w:ascii="Arial" w:hAnsi="Arial" w:cs="Arial"/>
          <w:sz w:val="20"/>
          <w:szCs w:val="20"/>
        </w:rPr>
        <w:t>extract to the funds as follows:</w:t>
      </w:r>
    </w:p>
    <w:p w:rsidR="00772934" w:rsidRDefault="001847F9" w:rsidP="001C077E">
      <w:pPr>
        <w:spacing w:line="360" w:lineRule="auto"/>
        <w:jc w:val="both"/>
        <w:rPr>
          <w:rFonts w:ascii="Arial" w:hAnsi="Arial" w:cs="Arial"/>
          <w:sz w:val="20"/>
          <w:szCs w:val="20"/>
        </w:rPr>
      </w:pPr>
      <w:r w:rsidRPr="001847F9">
        <w:rPr>
          <w:rFonts w:ascii="Arial" w:hAnsi="Arial" w:cs="Arial"/>
          <w:sz w:val="20"/>
          <w:szCs w:val="20"/>
        </w:rPr>
        <w:t xml:space="preserve">+ Investment and development fund: 15% </w:t>
      </w:r>
    </w:p>
    <w:p w:rsidR="00952320" w:rsidRDefault="001847F9" w:rsidP="001C077E">
      <w:pPr>
        <w:spacing w:line="360" w:lineRule="auto"/>
        <w:jc w:val="both"/>
        <w:rPr>
          <w:rFonts w:ascii="Arial" w:hAnsi="Arial" w:cs="Arial"/>
          <w:sz w:val="20"/>
          <w:szCs w:val="20"/>
        </w:rPr>
      </w:pPr>
      <w:r w:rsidRPr="001847F9">
        <w:rPr>
          <w:rFonts w:ascii="Arial" w:hAnsi="Arial" w:cs="Arial"/>
          <w:sz w:val="20"/>
          <w:szCs w:val="20"/>
        </w:rPr>
        <w:t xml:space="preserve">+ Bonus and welfare fund: 35% </w:t>
      </w:r>
    </w:p>
    <w:p w:rsidR="00952320" w:rsidRDefault="00952320" w:rsidP="001C077E">
      <w:pPr>
        <w:spacing w:line="360" w:lineRule="auto"/>
        <w:jc w:val="both"/>
        <w:rPr>
          <w:rFonts w:ascii="Arial" w:hAnsi="Arial" w:cs="Arial"/>
          <w:sz w:val="20"/>
          <w:szCs w:val="20"/>
        </w:rPr>
      </w:pPr>
      <w:r>
        <w:rPr>
          <w:rFonts w:ascii="Arial" w:hAnsi="Arial" w:cs="Arial"/>
          <w:sz w:val="20"/>
          <w:szCs w:val="20"/>
        </w:rPr>
        <w:t xml:space="preserve">- </w:t>
      </w:r>
      <w:r w:rsidR="001847F9" w:rsidRPr="001847F9">
        <w:rPr>
          <w:rFonts w:ascii="Arial" w:hAnsi="Arial" w:cs="Arial"/>
          <w:sz w:val="20"/>
          <w:szCs w:val="20"/>
        </w:rPr>
        <w:t xml:space="preserve">Dividend payment in 2020: </w:t>
      </w:r>
    </w:p>
    <w:p w:rsidR="00080BE7" w:rsidRDefault="00952320" w:rsidP="001C077E">
      <w:pPr>
        <w:spacing w:line="360" w:lineRule="auto"/>
        <w:jc w:val="both"/>
        <w:rPr>
          <w:rFonts w:ascii="Arial" w:hAnsi="Arial" w:cs="Arial"/>
          <w:sz w:val="20"/>
          <w:szCs w:val="20"/>
        </w:rPr>
      </w:pPr>
      <w:r>
        <w:rPr>
          <w:rFonts w:ascii="Arial" w:hAnsi="Arial" w:cs="Arial"/>
          <w:sz w:val="20"/>
          <w:szCs w:val="20"/>
        </w:rPr>
        <w:t>+ Dividend rate: The C</w:t>
      </w:r>
      <w:r w:rsidR="001847F9" w:rsidRPr="001847F9">
        <w:rPr>
          <w:rFonts w:ascii="Arial" w:hAnsi="Arial" w:cs="Arial"/>
          <w:sz w:val="20"/>
          <w:szCs w:val="20"/>
        </w:rPr>
        <w:t>ompany will build</w:t>
      </w:r>
      <w:r>
        <w:rPr>
          <w:rFonts w:ascii="Arial" w:hAnsi="Arial" w:cs="Arial"/>
          <w:sz w:val="20"/>
          <w:szCs w:val="20"/>
        </w:rPr>
        <w:t xml:space="preserve"> the rate of dividend payment </w:t>
      </w:r>
      <w:r w:rsidR="001847F9" w:rsidRPr="001847F9">
        <w:rPr>
          <w:rFonts w:ascii="Arial" w:hAnsi="Arial" w:cs="Arial"/>
          <w:sz w:val="20"/>
          <w:szCs w:val="20"/>
        </w:rPr>
        <w:t xml:space="preserve">when the business activities are profitable after deducting and paying taxes as </w:t>
      </w:r>
      <w:r w:rsidR="00200480">
        <w:rPr>
          <w:rFonts w:ascii="Arial" w:hAnsi="Arial" w:cs="Arial"/>
          <w:sz w:val="20"/>
          <w:szCs w:val="20"/>
        </w:rPr>
        <w:t>regulated</w:t>
      </w:r>
    </w:p>
    <w:p w:rsidR="001277EB" w:rsidRDefault="001277EB" w:rsidP="001C077E">
      <w:pPr>
        <w:spacing w:line="360" w:lineRule="auto"/>
        <w:jc w:val="both"/>
        <w:rPr>
          <w:rFonts w:ascii="Arial" w:hAnsi="Arial" w:cs="Arial"/>
          <w:sz w:val="20"/>
          <w:szCs w:val="20"/>
        </w:rPr>
      </w:pPr>
      <w:r>
        <w:rPr>
          <w:rFonts w:ascii="Arial" w:hAnsi="Arial" w:cs="Arial"/>
          <w:sz w:val="20"/>
          <w:szCs w:val="20"/>
        </w:rPr>
        <w:t>+ Payment form: in cash or by share</w:t>
      </w:r>
    </w:p>
    <w:p w:rsidR="00EA6453" w:rsidRDefault="006F28FE" w:rsidP="001C077E">
      <w:pPr>
        <w:spacing w:line="360" w:lineRule="auto"/>
        <w:jc w:val="both"/>
        <w:rPr>
          <w:rFonts w:ascii="Arial" w:hAnsi="Arial" w:cs="Arial"/>
          <w:sz w:val="20"/>
          <w:szCs w:val="20"/>
        </w:rPr>
      </w:pPr>
      <w:r>
        <w:rPr>
          <w:rFonts w:ascii="Arial" w:hAnsi="Arial" w:cs="Arial"/>
          <w:sz w:val="20"/>
          <w:szCs w:val="20"/>
        </w:rPr>
        <w:lastRenderedPageBreak/>
        <w:t>Article 6: Approve the 2019 r</w:t>
      </w:r>
      <w:r w:rsidRPr="006F28FE">
        <w:rPr>
          <w:rFonts w:ascii="Arial" w:hAnsi="Arial" w:cs="Arial"/>
          <w:sz w:val="20"/>
          <w:szCs w:val="20"/>
        </w:rPr>
        <w:t xml:space="preserve">eport of the Board of Directors and the </w:t>
      </w:r>
      <w:r>
        <w:rPr>
          <w:rFonts w:ascii="Arial" w:hAnsi="Arial" w:cs="Arial"/>
          <w:sz w:val="20"/>
          <w:szCs w:val="20"/>
        </w:rPr>
        <w:t>operation plan for 2020</w:t>
      </w:r>
      <w:r w:rsidR="00EA6453">
        <w:rPr>
          <w:rFonts w:ascii="Arial" w:hAnsi="Arial" w:cs="Arial"/>
          <w:sz w:val="20"/>
          <w:szCs w:val="20"/>
        </w:rPr>
        <w:t>. Approve the 201</w:t>
      </w:r>
      <w:r w:rsidR="00200480">
        <w:rPr>
          <w:rFonts w:ascii="Arial" w:hAnsi="Arial" w:cs="Arial"/>
          <w:sz w:val="20"/>
          <w:szCs w:val="20"/>
        </w:rPr>
        <w:t>9</w:t>
      </w:r>
      <w:r w:rsidR="00EA6453">
        <w:rPr>
          <w:rFonts w:ascii="Arial" w:hAnsi="Arial" w:cs="Arial"/>
          <w:sz w:val="20"/>
          <w:szCs w:val="20"/>
        </w:rPr>
        <w:t xml:space="preserve"> r</w:t>
      </w:r>
      <w:r w:rsidRPr="006F28FE">
        <w:rPr>
          <w:rFonts w:ascii="Arial" w:hAnsi="Arial" w:cs="Arial"/>
          <w:sz w:val="20"/>
          <w:szCs w:val="20"/>
        </w:rPr>
        <w:t xml:space="preserve">eport of the Supervisory Board and the </w:t>
      </w:r>
      <w:r w:rsidR="00EA6453">
        <w:rPr>
          <w:rFonts w:ascii="Arial" w:hAnsi="Arial" w:cs="Arial"/>
          <w:sz w:val="20"/>
          <w:szCs w:val="20"/>
        </w:rPr>
        <w:t>operation plan for 2020</w:t>
      </w:r>
    </w:p>
    <w:p w:rsidR="00F50BA6" w:rsidRDefault="006F28FE" w:rsidP="001C077E">
      <w:pPr>
        <w:spacing w:line="360" w:lineRule="auto"/>
        <w:jc w:val="both"/>
        <w:rPr>
          <w:rFonts w:ascii="Arial" w:hAnsi="Arial" w:cs="Arial"/>
          <w:sz w:val="20"/>
          <w:szCs w:val="20"/>
        </w:rPr>
      </w:pPr>
      <w:r w:rsidRPr="006F28FE">
        <w:rPr>
          <w:rFonts w:ascii="Arial" w:hAnsi="Arial" w:cs="Arial"/>
          <w:sz w:val="20"/>
          <w:szCs w:val="20"/>
        </w:rPr>
        <w:t>A</w:t>
      </w:r>
      <w:r w:rsidR="00EA6453">
        <w:rPr>
          <w:rFonts w:ascii="Arial" w:hAnsi="Arial" w:cs="Arial"/>
          <w:sz w:val="20"/>
          <w:szCs w:val="20"/>
        </w:rPr>
        <w:t>rticle 7: Approve the p</w:t>
      </w:r>
      <w:r w:rsidRPr="006F28FE">
        <w:rPr>
          <w:rFonts w:ascii="Arial" w:hAnsi="Arial" w:cs="Arial"/>
          <w:sz w:val="20"/>
          <w:szCs w:val="20"/>
        </w:rPr>
        <w:t xml:space="preserve">roposal on remuneration and </w:t>
      </w:r>
      <w:r w:rsidR="00F50BA6">
        <w:rPr>
          <w:rFonts w:ascii="Arial" w:hAnsi="Arial" w:cs="Arial"/>
          <w:sz w:val="20"/>
          <w:szCs w:val="20"/>
        </w:rPr>
        <w:t>reward</w:t>
      </w:r>
      <w:r w:rsidRPr="006F28FE">
        <w:rPr>
          <w:rFonts w:ascii="Arial" w:hAnsi="Arial" w:cs="Arial"/>
          <w:sz w:val="20"/>
          <w:szCs w:val="20"/>
        </w:rPr>
        <w:t xml:space="preserve"> </w:t>
      </w:r>
      <w:r w:rsidR="00F50BA6">
        <w:rPr>
          <w:rFonts w:ascii="Arial" w:hAnsi="Arial" w:cs="Arial"/>
          <w:sz w:val="20"/>
          <w:szCs w:val="20"/>
        </w:rPr>
        <w:t>for</w:t>
      </w:r>
      <w:r w:rsidRPr="006F28FE">
        <w:rPr>
          <w:rFonts w:ascii="Arial" w:hAnsi="Arial" w:cs="Arial"/>
          <w:sz w:val="20"/>
          <w:szCs w:val="20"/>
        </w:rPr>
        <w:t xml:space="preserve"> the Board of Directors, Supervisory Boar</w:t>
      </w:r>
      <w:r w:rsidR="00F50BA6">
        <w:rPr>
          <w:rFonts w:ascii="Arial" w:hAnsi="Arial" w:cs="Arial"/>
          <w:sz w:val="20"/>
          <w:szCs w:val="20"/>
        </w:rPr>
        <w:t>d, and Executive Board in 2020</w:t>
      </w:r>
    </w:p>
    <w:p w:rsidR="00F50BA6" w:rsidRDefault="00F50BA6" w:rsidP="001C077E">
      <w:pPr>
        <w:spacing w:line="360" w:lineRule="auto"/>
        <w:jc w:val="both"/>
        <w:rPr>
          <w:rFonts w:ascii="Arial" w:hAnsi="Arial" w:cs="Arial"/>
          <w:sz w:val="20"/>
          <w:szCs w:val="20"/>
        </w:rPr>
      </w:pPr>
      <w:r>
        <w:rPr>
          <w:rFonts w:ascii="Arial" w:hAnsi="Arial" w:cs="Arial"/>
          <w:sz w:val="20"/>
          <w:szCs w:val="20"/>
        </w:rPr>
        <w:t>-</w:t>
      </w:r>
      <w:r w:rsidR="006F28FE" w:rsidRPr="006F28FE">
        <w:rPr>
          <w:rFonts w:ascii="Arial" w:hAnsi="Arial" w:cs="Arial"/>
          <w:sz w:val="20"/>
          <w:szCs w:val="20"/>
        </w:rPr>
        <w:t xml:space="preserve"> Remuneration: </w:t>
      </w:r>
    </w:p>
    <w:p w:rsidR="00F50BA6" w:rsidRDefault="006F28FE" w:rsidP="001C077E">
      <w:pPr>
        <w:spacing w:line="360" w:lineRule="auto"/>
        <w:jc w:val="both"/>
        <w:rPr>
          <w:rFonts w:ascii="Arial" w:hAnsi="Arial" w:cs="Arial"/>
          <w:sz w:val="20"/>
          <w:szCs w:val="20"/>
        </w:rPr>
      </w:pPr>
      <w:r w:rsidRPr="006F28FE">
        <w:rPr>
          <w:rFonts w:ascii="Arial" w:hAnsi="Arial" w:cs="Arial"/>
          <w:sz w:val="20"/>
          <w:szCs w:val="20"/>
        </w:rPr>
        <w:t xml:space="preserve">+ Board of Directors: </w:t>
      </w:r>
    </w:p>
    <w:p w:rsidR="00682312" w:rsidRDefault="00F50BA6" w:rsidP="001C077E">
      <w:pPr>
        <w:spacing w:line="360" w:lineRule="auto"/>
        <w:jc w:val="both"/>
        <w:rPr>
          <w:rFonts w:ascii="Arial" w:hAnsi="Arial" w:cs="Arial"/>
          <w:sz w:val="20"/>
          <w:szCs w:val="20"/>
        </w:rPr>
      </w:pPr>
      <w:r>
        <w:rPr>
          <w:rFonts w:ascii="Arial" w:hAnsi="Arial" w:cs="Arial"/>
          <w:sz w:val="20"/>
          <w:szCs w:val="20"/>
        </w:rPr>
        <w:t>M</w:t>
      </w:r>
      <w:r w:rsidR="006F28FE" w:rsidRPr="006F28FE">
        <w:rPr>
          <w:rFonts w:ascii="Arial" w:hAnsi="Arial" w:cs="Arial"/>
          <w:sz w:val="20"/>
          <w:szCs w:val="20"/>
        </w:rPr>
        <w:t>ember</w:t>
      </w:r>
      <w:r>
        <w:rPr>
          <w:rFonts w:ascii="Arial" w:hAnsi="Arial" w:cs="Arial"/>
          <w:sz w:val="20"/>
          <w:szCs w:val="20"/>
        </w:rPr>
        <w:t xml:space="preserve"> of the Board of Directors</w:t>
      </w:r>
      <w:r w:rsidR="006F28FE" w:rsidRPr="006F28FE">
        <w:rPr>
          <w:rFonts w:ascii="Arial" w:hAnsi="Arial" w:cs="Arial"/>
          <w:sz w:val="20"/>
          <w:szCs w:val="20"/>
        </w:rPr>
        <w:t xml:space="preserve">: 12% salary of </w:t>
      </w:r>
      <w:r w:rsidR="00682312">
        <w:rPr>
          <w:rFonts w:ascii="Arial" w:hAnsi="Arial" w:cs="Arial"/>
          <w:sz w:val="20"/>
          <w:szCs w:val="20"/>
        </w:rPr>
        <w:t>Deputy Director of the Company</w:t>
      </w:r>
    </w:p>
    <w:p w:rsidR="00682312" w:rsidRDefault="006F28FE" w:rsidP="001C077E">
      <w:pPr>
        <w:spacing w:line="360" w:lineRule="auto"/>
        <w:jc w:val="both"/>
        <w:rPr>
          <w:rFonts w:ascii="Arial" w:hAnsi="Arial" w:cs="Arial"/>
          <w:sz w:val="20"/>
          <w:szCs w:val="20"/>
        </w:rPr>
      </w:pPr>
      <w:r w:rsidRPr="006F28FE">
        <w:rPr>
          <w:rFonts w:ascii="Arial" w:hAnsi="Arial" w:cs="Arial"/>
          <w:sz w:val="20"/>
          <w:szCs w:val="20"/>
        </w:rPr>
        <w:t>Secretary</w:t>
      </w:r>
      <w:r w:rsidR="00682312">
        <w:rPr>
          <w:rFonts w:ascii="Arial" w:hAnsi="Arial" w:cs="Arial"/>
          <w:sz w:val="20"/>
          <w:szCs w:val="20"/>
        </w:rPr>
        <w:t xml:space="preserve"> of the Board of Directors</w:t>
      </w:r>
      <w:r w:rsidRPr="006F28FE">
        <w:rPr>
          <w:rFonts w:ascii="Arial" w:hAnsi="Arial" w:cs="Arial"/>
          <w:sz w:val="20"/>
          <w:szCs w:val="20"/>
        </w:rPr>
        <w:t>: 6% salary of C</w:t>
      </w:r>
      <w:r w:rsidR="00682312">
        <w:rPr>
          <w:rFonts w:ascii="Arial" w:hAnsi="Arial" w:cs="Arial"/>
          <w:sz w:val="20"/>
          <w:szCs w:val="20"/>
        </w:rPr>
        <w:t>hief Accountant of the Company</w:t>
      </w:r>
    </w:p>
    <w:p w:rsidR="00682312" w:rsidRDefault="006F28FE" w:rsidP="001C077E">
      <w:pPr>
        <w:spacing w:line="360" w:lineRule="auto"/>
        <w:jc w:val="both"/>
        <w:rPr>
          <w:rFonts w:ascii="Arial" w:hAnsi="Arial" w:cs="Arial"/>
          <w:sz w:val="20"/>
          <w:szCs w:val="20"/>
        </w:rPr>
      </w:pPr>
      <w:r w:rsidRPr="006F28FE">
        <w:rPr>
          <w:rFonts w:ascii="Arial" w:hAnsi="Arial" w:cs="Arial"/>
          <w:sz w:val="20"/>
          <w:szCs w:val="20"/>
        </w:rPr>
        <w:t xml:space="preserve">+ Supervisory Board: </w:t>
      </w:r>
    </w:p>
    <w:p w:rsidR="00682312" w:rsidRDefault="00682312" w:rsidP="001C077E">
      <w:pPr>
        <w:spacing w:line="360" w:lineRule="auto"/>
        <w:jc w:val="both"/>
        <w:rPr>
          <w:rFonts w:ascii="Arial" w:hAnsi="Arial" w:cs="Arial"/>
          <w:sz w:val="20"/>
          <w:szCs w:val="20"/>
        </w:rPr>
      </w:pPr>
      <w:r>
        <w:rPr>
          <w:rFonts w:ascii="Arial" w:hAnsi="Arial" w:cs="Arial"/>
          <w:sz w:val="20"/>
          <w:szCs w:val="20"/>
        </w:rPr>
        <w:t xml:space="preserve">Member of Supervisory Board: </w:t>
      </w:r>
      <w:r w:rsidR="006F28FE" w:rsidRPr="006F28FE">
        <w:rPr>
          <w:rFonts w:ascii="Arial" w:hAnsi="Arial" w:cs="Arial"/>
          <w:sz w:val="20"/>
          <w:szCs w:val="20"/>
        </w:rPr>
        <w:t xml:space="preserve">6% salary of </w:t>
      </w:r>
      <w:r>
        <w:rPr>
          <w:rFonts w:ascii="Arial" w:hAnsi="Arial" w:cs="Arial"/>
          <w:sz w:val="20"/>
          <w:szCs w:val="20"/>
        </w:rPr>
        <w:t>Chief Accountant of the Company</w:t>
      </w:r>
    </w:p>
    <w:p w:rsidR="001277EB" w:rsidRDefault="00682312" w:rsidP="001C077E">
      <w:pPr>
        <w:spacing w:line="360" w:lineRule="auto"/>
        <w:jc w:val="both"/>
        <w:rPr>
          <w:rFonts w:ascii="Arial" w:hAnsi="Arial" w:cs="Arial"/>
          <w:sz w:val="20"/>
          <w:szCs w:val="20"/>
        </w:rPr>
      </w:pPr>
      <w:r>
        <w:rPr>
          <w:rFonts w:ascii="Arial" w:hAnsi="Arial" w:cs="Arial"/>
          <w:sz w:val="20"/>
          <w:szCs w:val="20"/>
        </w:rPr>
        <w:t>-</w:t>
      </w:r>
      <w:r w:rsidR="006F28FE" w:rsidRPr="006F28FE">
        <w:rPr>
          <w:rFonts w:ascii="Arial" w:hAnsi="Arial" w:cs="Arial"/>
          <w:sz w:val="20"/>
          <w:szCs w:val="20"/>
        </w:rPr>
        <w:t xml:space="preserve"> </w:t>
      </w:r>
      <w:r>
        <w:rPr>
          <w:rFonts w:ascii="Arial" w:hAnsi="Arial" w:cs="Arial"/>
          <w:sz w:val="20"/>
          <w:szCs w:val="20"/>
        </w:rPr>
        <w:t>Reward</w:t>
      </w:r>
      <w:r w:rsidR="006F28FE" w:rsidRPr="006F28FE">
        <w:rPr>
          <w:rFonts w:ascii="Arial" w:hAnsi="Arial" w:cs="Arial"/>
          <w:sz w:val="20"/>
          <w:szCs w:val="20"/>
        </w:rPr>
        <w:t xml:space="preserve">: If completing and exceeding the profit target in 2020 (without violating the Charter, </w:t>
      </w:r>
      <w:r w:rsidR="00A05BAF">
        <w:rPr>
          <w:rFonts w:ascii="Arial" w:hAnsi="Arial" w:cs="Arial"/>
          <w:sz w:val="20"/>
          <w:szCs w:val="20"/>
        </w:rPr>
        <w:t>General Mandate</w:t>
      </w:r>
      <w:r w:rsidR="006F28FE" w:rsidRPr="006F28FE">
        <w:rPr>
          <w:rFonts w:ascii="Arial" w:hAnsi="Arial" w:cs="Arial"/>
          <w:sz w:val="20"/>
          <w:szCs w:val="20"/>
        </w:rPr>
        <w:t xml:space="preserve">/ </w:t>
      </w:r>
      <w:r w:rsidR="00A05BAF">
        <w:rPr>
          <w:rFonts w:ascii="Arial" w:hAnsi="Arial" w:cs="Arial"/>
          <w:sz w:val="20"/>
          <w:szCs w:val="20"/>
        </w:rPr>
        <w:t>Board resolution</w:t>
      </w:r>
      <w:r w:rsidR="006F28FE" w:rsidRPr="006F28FE">
        <w:rPr>
          <w:rFonts w:ascii="Arial" w:hAnsi="Arial" w:cs="Arial"/>
          <w:sz w:val="20"/>
          <w:szCs w:val="20"/>
        </w:rPr>
        <w:t xml:space="preserve"> and other regulations of the Company and the State), implement the bonus policy for:</w:t>
      </w:r>
    </w:p>
    <w:p w:rsidR="0084288F" w:rsidRDefault="00F87F24" w:rsidP="001C077E">
      <w:pPr>
        <w:spacing w:line="360" w:lineRule="auto"/>
        <w:jc w:val="both"/>
        <w:rPr>
          <w:rFonts w:ascii="Arial" w:hAnsi="Arial" w:cs="Arial"/>
          <w:sz w:val="20"/>
          <w:szCs w:val="20"/>
        </w:rPr>
      </w:pPr>
      <w:r w:rsidRPr="00F87F24">
        <w:rPr>
          <w:rFonts w:ascii="Arial" w:hAnsi="Arial" w:cs="Arial"/>
          <w:sz w:val="20"/>
          <w:szCs w:val="20"/>
        </w:rPr>
        <w:t xml:space="preserve">+ Executive Board: If the plan is completed, </w:t>
      </w:r>
      <w:r w:rsidR="0084288F">
        <w:rPr>
          <w:rFonts w:ascii="Arial" w:hAnsi="Arial" w:cs="Arial"/>
          <w:sz w:val="20"/>
          <w:szCs w:val="20"/>
        </w:rPr>
        <w:t>rewarding with 1%</w:t>
      </w:r>
      <w:r w:rsidRPr="00F87F24">
        <w:rPr>
          <w:rFonts w:ascii="Arial" w:hAnsi="Arial" w:cs="Arial"/>
          <w:sz w:val="20"/>
          <w:szCs w:val="20"/>
        </w:rPr>
        <w:t xml:space="preserve">/ profit after tax. If it exceeds the plan, </w:t>
      </w:r>
      <w:r w:rsidR="0084288F">
        <w:rPr>
          <w:rFonts w:ascii="Arial" w:hAnsi="Arial" w:cs="Arial"/>
          <w:sz w:val="20"/>
          <w:szCs w:val="20"/>
        </w:rPr>
        <w:t>rewarding with 5%</w:t>
      </w:r>
      <w:r w:rsidRPr="00F87F24">
        <w:rPr>
          <w:rFonts w:ascii="Arial" w:hAnsi="Arial" w:cs="Arial"/>
          <w:sz w:val="20"/>
          <w:szCs w:val="20"/>
        </w:rPr>
        <w:t xml:space="preserve">/ the excess of the profit after tax </w:t>
      </w:r>
      <w:r w:rsidR="0084288F">
        <w:rPr>
          <w:rFonts w:ascii="Arial" w:hAnsi="Arial" w:cs="Arial"/>
          <w:sz w:val="20"/>
          <w:szCs w:val="20"/>
        </w:rPr>
        <w:t>of 2020</w:t>
      </w:r>
    </w:p>
    <w:p w:rsidR="00165496" w:rsidRDefault="00F87F24" w:rsidP="001C077E">
      <w:pPr>
        <w:spacing w:line="360" w:lineRule="auto"/>
        <w:jc w:val="both"/>
        <w:rPr>
          <w:rFonts w:ascii="Arial" w:hAnsi="Arial" w:cs="Arial"/>
          <w:sz w:val="20"/>
          <w:szCs w:val="20"/>
        </w:rPr>
      </w:pPr>
      <w:r w:rsidRPr="00F87F24">
        <w:rPr>
          <w:rFonts w:ascii="Arial" w:hAnsi="Arial" w:cs="Arial"/>
          <w:sz w:val="20"/>
          <w:szCs w:val="20"/>
        </w:rPr>
        <w:t>+ B</w:t>
      </w:r>
      <w:r w:rsidR="00165496">
        <w:rPr>
          <w:rFonts w:ascii="Arial" w:hAnsi="Arial" w:cs="Arial"/>
          <w:sz w:val="20"/>
          <w:szCs w:val="20"/>
        </w:rPr>
        <w:t xml:space="preserve">oard of Directors: If completing </w:t>
      </w:r>
      <w:r w:rsidRPr="00F87F24">
        <w:rPr>
          <w:rFonts w:ascii="Arial" w:hAnsi="Arial" w:cs="Arial"/>
          <w:sz w:val="20"/>
          <w:szCs w:val="20"/>
        </w:rPr>
        <w:t xml:space="preserve">the plan, </w:t>
      </w:r>
      <w:r w:rsidR="00165496">
        <w:rPr>
          <w:rFonts w:ascii="Arial" w:hAnsi="Arial" w:cs="Arial"/>
          <w:sz w:val="20"/>
          <w:szCs w:val="20"/>
        </w:rPr>
        <w:t>rewarding with 1%/ profit after tax;</w:t>
      </w:r>
      <w:r w:rsidRPr="00F87F24">
        <w:rPr>
          <w:rFonts w:ascii="Arial" w:hAnsi="Arial" w:cs="Arial"/>
          <w:sz w:val="20"/>
          <w:szCs w:val="20"/>
        </w:rPr>
        <w:t xml:space="preserve"> if it exceeds the plan, </w:t>
      </w:r>
      <w:r w:rsidR="00165496">
        <w:rPr>
          <w:rFonts w:ascii="Arial" w:hAnsi="Arial" w:cs="Arial"/>
          <w:sz w:val="20"/>
          <w:szCs w:val="20"/>
        </w:rPr>
        <w:t>rewarding with 5%</w:t>
      </w:r>
      <w:r w:rsidRPr="00F87F24">
        <w:rPr>
          <w:rFonts w:ascii="Arial" w:hAnsi="Arial" w:cs="Arial"/>
          <w:sz w:val="20"/>
          <w:szCs w:val="20"/>
        </w:rPr>
        <w:t>/ excess of the pla</w:t>
      </w:r>
      <w:r w:rsidR="00165496">
        <w:rPr>
          <w:rFonts w:ascii="Arial" w:hAnsi="Arial" w:cs="Arial"/>
          <w:sz w:val="20"/>
          <w:szCs w:val="20"/>
        </w:rPr>
        <w:t>n after tax profit of 2020</w:t>
      </w:r>
    </w:p>
    <w:p w:rsidR="00165496" w:rsidRDefault="00F87F24" w:rsidP="001C077E">
      <w:pPr>
        <w:spacing w:line="360" w:lineRule="auto"/>
        <w:jc w:val="both"/>
        <w:rPr>
          <w:rFonts w:ascii="Arial" w:hAnsi="Arial" w:cs="Arial"/>
          <w:sz w:val="20"/>
          <w:szCs w:val="20"/>
        </w:rPr>
      </w:pPr>
      <w:r w:rsidRPr="00F87F24">
        <w:rPr>
          <w:rFonts w:ascii="Arial" w:hAnsi="Arial" w:cs="Arial"/>
          <w:sz w:val="20"/>
          <w:szCs w:val="20"/>
        </w:rPr>
        <w:t xml:space="preserve">+ Employees in the company: Depending on the nature of the work and </w:t>
      </w:r>
      <w:r w:rsidR="00165496">
        <w:rPr>
          <w:rFonts w:ascii="Arial" w:hAnsi="Arial" w:cs="Arial"/>
          <w:sz w:val="20"/>
          <w:szCs w:val="20"/>
        </w:rPr>
        <w:t>rewarding at the end of the year</w:t>
      </w:r>
    </w:p>
    <w:p w:rsidR="00D53E7E" w:rsidRDefault="00165496" w:rsidP="001C077E">
      <w:pPr>
        <w:spacing w:line="360" w:lineRule="auto"/>
        <w:jc w:val="both"/>
        <w:rPr>
          <w:rFonts w:ascii="Arial" w:hAnsi="Arial" w:cs="Arial"/>
          <w:sz w:val="20"/>
          <w:szCs w:val="20"/>
        </w:rPr>
      </w:pPr>
      <w:r>
        <w:rPr>
          <w:rFonts w:ascii="Arial" w:hAnsi="Arial" w:cs="Arial"/>
          <w:sz w:val="20"/>
          <w:szCs w:val="20"/>
        </w:rPr>
        <w:t>Article 8: Approve</w:t>
      </w:r>
      <w:r w:rsidR="00F87F24" w:rsidRPr="00F87F24">
        <w:rPr>
          <w:rFonts w:ascii="Arial" w:hAnsi="Arial" w:cs="Arial"/>
          <w:sz w:val="20"/>
          <w:szCs w:val="20"/>
        </w:rPr>
        <w:t xml:space="preserve"> authorization for the Board of Directors to choos</w:t>
      </w:r>
      <w:r w:rsidR="008B634F">
        <w:rPr>
          <w:rFonts w:ascii="Arial" w:hAnsi="Arial" w:cs="Arial"/>
          <w:sz w:val="20"/>
          <w:szCs w:val="20"/>
        </w:rPr>
        <w:t>e 01 out of 03 auditing units for</w:t>
      </w:r>
      <w:r w:rsidR="00F87F24" w:rsidRPr="00F87F24">
        <w:rPr>
          <w:rFonts w:ascii="Arial" w:hAnsi="Arial" w:cs="Arial"/>
          <w:sz w:val="20"/>
          <w:szCs w:val="20"/>
        </w:rPr>
        <w:t xml:space="preserve"> 2020 (CPA Auditing Vietnam Co., Ltd, ACA Vietnam Auditing Company Limited, Deloitte Viet</w:t>
      </w:r>
      <w:r w:rsidR="008B634F">
        <w:rPr>
          <w:rFonts w:ascii="Arial" w:hAnsi="Arial" w:cs="Arial"/>
          <w:sz w:val="20"/>
          <w:szCs w:val="20"/>
        </w:rPr>
        <w:t>nam Company Limited)</w:t>
      </w:r>
      <w:r w:rsidR="00F87F24" w:rsidRPr="00F87F24">
        <w:rPr>
          <w:rFonts w:ascii="Arial" w:hAnsi="Arial" w:cs="Arial"/>
          <w:sz w:val="20"/>
          <w:szCs w:val="20"/>
        </w:rPr>
        <w:t xml:space="preserve"> proposed by the Supervisory Board with criteria: quality, prestige, competitive price, must meet the operating conditions as </w:t>
      </w:r>
      <w:r w:rsidR="00200480">
        <w:rPr>
          <w:rFonts w:ascii="Arial" w:hAnsi="Arial" w:cs="Arial"/>
          <w:sz w:val="20"/>
          <w:szCs w:val="20"/>
        </w:rPr>
        <w:t>regulated</w:t>
      </w:r>
      <w:r w:rsidR="00F87F24" w:rsidRPr="00F87F24">
        <w:rPr>
          <w:rFonts w:ascii="Arial" w:hAnsi="Arial" w:cs="Arial"/>
          <w:sz w:val="20"/>
          <w:szCs w:val="20"/>
        </w:rPr>
        <w:t xml:space="preserve"> by the State and </w:t>
      </w:r>
      <w:r w:rsidR="00D53E7E">
        <w:rPr>
          <w:rFonts w:ascii="Arial" w:hAnsi="Arial" w:cs="Arial"/>
          <w:sz w:val="20"/>
          <w:szCs w:val="20"/>
        </w:rPr>
        <w:t>the law</w:t>
      </w:r>
    </w:p>
    <w:p w:rsidR="00D53E7E" w:rsidRDefault="00F87F24" w:rsidP="001C077E">
      <w:pPr>
        <w:spacing w:line="360" w:lineRule="auto"/>
        <w:jc w:val="both"/>
        <w:rPr>
          <w:rFonts w:ascii="Arial" w:hAnsi="Arial" w:cs="Arial"/>
          <w:sz w:val="20"/>
          <w:szCs w:val="20"/>
        </w:rPr>
      </w:pPr>
      <w:r w:rsidRPr="00F87F24">
        <w:rPr>
          <w:rFonts w:ascii="Arial" w:hAnsi="Arial" w:cs="Arial"/>
          <w:sz w:val="20"/>
          <w:szCs w:val="20"/>
        </w:rPr>
        <w:t xml:space="preserve">Article 9: Approval of the result of election of additional members to the Board of Directors for the 2016-2021 term: Mr. Nguyen Chi Thong was elected with a total of 3,564,299 shares </w:t>
      </w:r>
    </w:p>
    <w:p w:rsidR="00F87F24" w:rsidRDefault="00F87F24" w:rsidP="001C077E">
      <w:pPr>
        <w:spacing w:line="360" w:lineRule="auto"/>
        <w:jc w:val="both"/>
        <w:rPr>
          <w:rFonts w:ascii="Arial" w:hAnsi="Arial" w:cs="Arial"/>
          <w:sz w:val="20"/>
          <w:szCs w:val="20"/>
        </w:rPr>
      </w:pPr>
      <w:r w:rsidRPr="00F87F24">
        <w:rPr>
          <w:rFonts w:ascii="Arial" w:hAnsi="Arial" w:cs="Arial"/>
          <w:sz w:val="20"/>
          <w:szCs w:val="20"/>
        </w:rPr>
        <w:t>Article 10: The Board of Directo</w:t>
      </w:r>
      <w:r w:rsidR="00D53E7E">
        <w:rPr>
          <w:rFonts w:ascii="Arial" w:hAnsi="Arial" w:cs="Arial"/>
          <w:sz w:val="20"/>
          <w:szCs w:val="20"/>
        </w:rPr>
        <w:t>rs met and agreed</w:t>
      </w:r>
      <w:r w:rsidRPr="00F87F24">
        <w:rPr>
          <w:rFonts w:ascii="Arial" w:hAnsi="Arial" w:cs="Arial"/>
          <w:sz w:val="20"/>
          <w:szCs w:val="20"/>
        </w:rPr>
        <w:t xml:space="preserve"> to elect Mr. Nguyen Chi Thong as Chairman of the Board of Directors for the 2016-2021 term </w:t>
      </w:r>
    </w:p>
    <w:p w:rsidR="006671DD" w:rsidRDefault="00D53E7E" w:rsidP="001C077E">
      <w:pPr>
        <w:spacing w:line="360" w:lineRule="auto"/>
        <w:jc w:val="both"/>
        <w:rPr>
          <w:rFonts w:ascii="Arial" w:hAnsi="Arial" w:cs="Arial"/>
          <w:sz w:val="20"/>
          <w:szCs w:val="20"/>
        </w:rPr>
      </w:pPr>
      <w:r w:rsidRPr="00D53E7E">
        <w:rPr>
          <w:rFonts w:ascii="Arial" w:hAnsi="Arial" w:cs="Arial"/>
          <w:sz w:val="20"/>
          <w:szCs w:val="20"/>
        </w:rPr>
        <w:t>Article 11: Agree that the Board of Directors assign</w:t>
      </w:r>
      <w:r w:rsidR="006671DD">
        <w:rPr>
          <w:rFonts w:ascii="Arial" w:hAnsi="Arial" w:cs="Arial"/>
          <w:sz w:val="20"/>
          <w:szCs w:val="20"/>
        </w:rPr>
        <w:t>ed</w:t>
      </w:r>
      <w:r w:rsidRPr="00D53E7E">
        <w:rPr>
          <w:rFonts w:ascii="Arial" w:hAnsi="Arial" w:cs="Arial"/>
          <w:sz w:val="20"/>
          <w:szCs w:val="20"/>
        </w:rPr>
        <w:t xml:space="preserve"> tasks to the Director, the </w:t>
      </w:r>
      <w:r w:rsidR="006671DD">
        <w:rPr>
          <w:rFonts w:ascii="Arial" w:hAnsi="Arial" w:cs="Arial"/>
          <w:sz w:val="20"/>
          <w:szCs w:val="20"/>
        </w:rPr>
        <w:t>Management Board</w:t>
      </w:r>
      <w:r w:rsidRPr="00D53E7E">
        <w:rPr>
          <w:rFonts w:ascii="Arial" w:hAnsi="Arial" w:cs="Arial"/>
          <w:sz w:val="20"/>
          <w:szCs w:val="20"/>
        </w:rPr>
        <w:t xml:space="preserve"> to direct the implementation of the work in accordance with the Company Charter: </w:t>
      </w:r>
    </w:p>
    <w:p w:rsidR="00F126CF" w:rsidRDefault="006671DD" w:rsidP="001C077E">
      <w:pPr>
        <w:spacing w:line="360" w:lineRule="auto"/>
        <w:jc w:val="both"/>
        <w:rPr>
          <w:rFonts w:ascii="Arial" w:hAnsi="Arial" w:cs="Arial"/>
          <w:sz w:val="20"/>
          <w:szCs w:val="20"/>
        </w:rPr>
      </w:pPr>
      <w:r>
        <w:rPr>
          <w:rFonts w:ascii="Arial" w:hAnsi="Arial" w:cs="Arial"/>
          <w:sz w:val="20"/>
          <w:szCs w:val="20"/>
        </w:rPr>
        <w:lastRenderedPageBreak/>
        <w:t xml:space="preserve">- </w:t>
      </w:r>
      <w:r w:rsidR="00D53E7E" w:rsidRPr="00D53E7E">
        <w:rPr>
          <w:rFonts w:ascii="Arial" w:hAnsi="Arial" w:cs="Arial"/>
          <w:sz w:val="20"/>
          <w:szCs w:val="20"/>
        </w:rPr>
        <w:t xml:space="preserve">Enlist the support of all levels and branches to help the unit, increase </w:t>
      </w:r>
      <w:r w:rsidR="00F126CF">
        <w:rPr>
          <w:rFonts w:ascii="Arial" w:hAnsi="Arial" w:cs="Arial"/>
          <w:sz w:val="20"/>
          <w:szCs w:val="20"/>
        </w:rPr>
        <w:t>the</w:t>
      </w:r>
      <w:r w:rsidR="00D53E7E" w:rsidRPr="00D53E7E">
        <w:rPr>
          <w:rFonts w:ascii="Arial" w:hAnsi="Arial" w:cs="Arial"/>
          <w:sz w:val="20"/>
          <w:szCs w:val="20"/>
        </w:rPr>
        <w:t xml:space="preserve"> funding sources for the treatment of sanitation and by many forms of purchasing, </w:t>
      </w:r>
      <w:r w:rsidR="00200480">
        <w:rPr>
          <w:rFonts w:ascii="Arial" w:hAnsi="Arial" w:cs="Arial"/>
          <w:sz w:val="20"/>
          <w:szCs w:val="20"/>
        </w:rPr>
        <w:t>renting</w:t>
      </w:r>
      <w:r w:rsidR="00D53E7E" w:rsidRPr="00D53E7E">
        <w:rPr>
          <w:rFonts w:ascii="Arial" w:hAnsi="Arial" w:cs="Arial"/>
          <w:sz w:val="20"/>
          <w:szCs w:val="20"/>
        </w:rPr>
        <w:t xml:space="preserve"> more means of transporting garbage</w:t>
      </w:r>
    </w:p>
    <w:p w:rsidR="001B64F0" w:rsidRDefault="00F126CF" w:rsidP="001C077E">
      <w:pPr>
        <w:spacing w:line="360" w:lineRule="auto"/>
        <w:jc w:val="both"/>
        <w:rPr>
          <w:rFonts w:ascii="Arial" w:hAnsi="Arial" w:cs="Arial"/>
          <w:sz w:val="20"/>
          <w:szCs w:val="20"/>
        </w:rPr>
      </w:pPr>
      <w:r>
        <w:rPr>
          <w:rFonts w:ascii="Arial" w:hAnsi="Arial" w:cs="Arial"/>
          <w:sz w:val="20"/>
          <w:szCs w:val="20"/>
        </w:rPr>
        <w:t>-</w:t>
      </w:r>
      <w:r w:rsidR="002802A9">
        <w:rPr>
          <w:rFonts w:ascii="Arial" w:hAnsi="Arial" w:cs="Arial"/>
          <w:sz w:val="20"/>
          <w:szCs w:val="20"/>
        </w:rPr>
        <w:t xml:space="preserve"> Construction projects on treatment of waste</w:t>
      </w:r>
      <w:r w:rsidR="00D53E7E" w:rsidRPr="00D53E7E">
        <w:rPr>
          <w:rFonts w:ascii="Arial" w:hAnsi="Arial" w:cs="Arial"/>
          <w:sz w:val="20"/>
          <w:szCs w:val="20"/>
        </w:rPr>
        <w:t>, wastewater and other key projects in the servic</w:t>
      </w:r>
      <w:r w:rsidR="001B64F0">
        <w:rPr>
          <w:rFonts w:ascii="Arial" w:hAnsi="Arial" w:cs="Arial"/>
          <w:sz w:val="20"/>
          <w:szCs w:val="20"/>
        </w:rPr>
        <w:t>e business line of the Company</w:t>
      </w:r>
    </w:p>
    <w:p w:rsidR="00D67196" w:rsidRDefault="00D53E7E" w:rsidP="001C077E">
      <w:pPr>
        <w:spacing w:line="360" w:lineRule="auto"/>
        <w:jc w:val="both"/>
        <w:rPr>
          <w:rFonts w:ascii="Arial" w:hAnsi="Arial" w:cs="Arial"/>
          <w:sz w:val="20"/>
          <w:szCs w:val="20"/>
        </w:rPr>
      </w:pPr>
      <w:r w:rsidRPr="00D53E7E">
        <w:rPr>
          <w:rFonts w:ascii="Arial" w:hAnsi="Arial" w:cs="Arial"/>
          <w:sz w:val="20"/>
          <w:szCs w:val="20"/>
        </w:rPr>
        <w:t xml:space="preserve">- Actively explore the environmental service market in the province and surrounding areas of the province to strive to expand investment scale, produce services to increase income for employees, increase the position of the company </w:t>
      </w:r>
    </w:p>
    <w:p w:rsidR="00D67196" w:rsidRDefault="00D67196" w:rsidP="001C077E">
      <w:pPr>
        <w:spacing w:line="360" w:lineRule="auto"/>
        <w:jc w:val="both"/>
        <w:rPr>
          <w:rFonts w:ascii="Arial" w:hAnsi="Arial" w:cs="Arial"/>
          <w:sz w:val="20"/>
          <w:szCs w:val="20"/>
        </w:rPr>
      </w:pPr>
      <w:r>
        <w:rPr>
          <w:rFonts w:ascii="Arial" w:hAnsi="Arial" w:cs="Arial"/>
          <w:sz w:val="20"/>
          <w:szCs w:val="20"/>
        </w:rPr>
        <w:t>- Improve</w:t>
      </w:r>
      <w:r w:rsidR="00D53E7E" w:rsidRPr="00D53E7E">
        <w:rPr>
          <w:rFonts w:ascii="Arial" w:hAnsi="Arial" w:cs="Arial"/>
          <w:sz w:val="20"/>
          <w:szCs w:val="20"/>
        </w:rPr>
        <w:t xml:space="preserve"> management and operation of Nghi Yen - Nghi Loc solid waste treatment complex and cemetery projects under</w:t>
      </w:r>
      <w:r>
        <w:rPr>
          <w:rFonts w:ascii="Arial" w:hAnsi="Arial" w:cs="Arial"/>
          <w:sz w:val="20"/>
          <w:szCs w:val="20"/>
        </w:rPr>
        <w:t xml:space="preserve"> the management of the Company</w:t>
      </w:r>
    </w:p>
    <w:p w:rsidR="00D53E7E" w:rsidRDefault="00AC533F" w:rsidP="001C077E">
      <w:pPr>
        <w:spacing w:line="360" w:lineRule="auto"/>
        <w:jc w:val="both"/>
        <w:rPr>
          <w:rFonts w:ascii="Arial" w:hAnsi="Arial" w:cs="Arial"/>
          <w:sz w:val="20"/>
          <w:szCs w:val="20"/>
        </w:rPr>
      </w:pPr>
      <w:r>
        <w:rPr>
          <w:rFonts w:ascii="Arial" w:hAnsi="Arial" w:cs="Arial"/>
          <w:sz w:val="20"/>
          <w:szCs w:val="20"/>
        </w:rPr>
        <w:t>- Because the S</w:t>
      </w:r>
      <w:r w:rsidR="00D53E7E" w:rsidRPr="00D53E7E">
        <w:rPr>
          <w:rFonts w:ascii="Arial" w:hAnsi="Arial" w:cs="Arial"/>
          <w:sz w:val="20"/>
          <w:szCs w:val="20"/>
        </w:rPr>
        <w:t>tate does not have a policy to increase capital in a joint stock company</w:t>
      </w:r>
      <w:r>
        <w:rPr>
          <w:rFonts w:ascii="Arial" w:hAnsi="Arial" w:cs="Arial"/>
          <w:sz w:val="20"/>
          <w:szCs w:val="20"/>
        </w:rPr>
        <w:t xml:space="preserve">, it is proposed that </w:t>
      </w:r>
      <w:r w:rsidR="00D53E7E" w:rsidRPr="00D53E7E">
        <w:rPr>
          <w:rFonts w:ascii="Arial" w:hAnsi="Arial" w:cs="Arial"/>
          <w:sz w:val="20"/>
          <w:szCs w:val="20"/>
        </w:rPr>
        <w:t>People's Committee</w:t>
      </w:r>
      <w:r>
        <w:rPr>
          <w:rFonts w:ascii="Arial" w:hAnsi="Arial" w:cs="Arial"/>
          <w:sz w:val="20"/>
          <w:szCs w:val="20"/>
        </w:rPr>
        <w:t xml:space="preserve"> of Vinh City</w:t>
      </w:r>
      <w:r w:rsidR="00D53E7E" w:rsidRPr="00D53E7E">
        <w:rPr>
          <w:rFonts w:ascii="Arial" w:hAnsi="Arial" w:cs="Arial"/>
          <w:sz w:val="20"/>
          <w:szCs w:val="20"/>
        </w:rPr>
        <w:t xml:space="preserve"> adjust the budget enough for the </w:t>
      </w:r>
      <w:r w:rsidR="00757BDE" w:rsidRPr="00D53E7E">
        <w:rPr>
          <w:rFonts w:ascii="Arial" w:hAnsi="Arial" w:cs="Arial"/>
          <w:sz w:val="20"/>
          <w:szCs w:val="20"/>
        </w:rPr>
        <w:t>regular</w:t>
      </w:r>
      <w:r w:rsidR="00757BDE">
        <w:rPr>
          <w:rFonts w:ascii="Arial" w:hAnsi="Arial" w:cs="Arial"/>
          <w:sz w:val="20"/>
          <w:szCs w:val="20"/>
        </w:rPr>
        <w:t>,</w:t>
      </w:r>
      <w:r w:rsidR="00757BDE" w:rsidRPr="00D53E7E">
        <w:rPr>
          <w:rFonts w:ascii="Arial" w:hAnsi="Arial" w:cs="Arial"/>
          <w:sz w:val="20"/>
          <w:szCs w:val="20"/>
        </w:rPr>
        <w:t xml:space="preserve"> daily </w:t>
      </w:r>
      <w:r w:rsidR="00D53E7E" w:rsidRPr="00D53E7E">
        <w:rPr>
          <w:rFonts w:ascii="Arial" w:hAnsi="Arial" w:cs="Arial"/>
          <w:sz w:val="20"/>
          <w:szCs w:val="20"/>
        </w:rPr>
        <w:t>items to improve the quality of sani</w:t>
      </w:r>
      <w:r w:rsidR="00757BDE">
        <w:rPr>
          <w:rFonts w:ascii="Arial" w:hAnsi="Arial" w:cs="Arial"/>
          <w:sz w:val="20"/>
          <w:szCs w:val="20"/>
        </w:rPr>
        <w:t xml:space="preserve">tation work in the coming time </w:t>
      </w:r>
      <w:r w:rsidR="00D53E7E" w:rsidRPr="00D53E7E">
        <w:rPr>
          <w:rFonts w:ascii="Arial" w:hAnsi="Arial" w:cs="Arial"/>
          <w:sz w:val="20"/>
          <w:szCs w:val="20"/>
        </w:rPr>
        <w:t>(especially the volume of garbage collection and transportation and the operating cost of the Complex). Funding for renting car</w:t>
      </w:r>
      <w:r w:rsidR="002802A9">
        <w:rPr>
          <w:rFonts w:ascii="Arial" w:hAnsi="Arial" w:cs="Arial"/>
          <w:sz w:val="20"/>
          <w:szCs w:val="20"/>
        </w:rPr>
        <w:t>s</w:t>
      </w:r>
      <w:r w:rsidR="00D53E7E" w:rsidRPr="00D53E7E">
        <w:rPr>
          <w:rFonts w:ascii="Arial" w:hAnsi="Arial" w:cs="Arial"/>
          <w:sz w:val="20"/>
          <w:szCs w:val="20"/>
        </w:rPr>
        <w:t xml:space="preserve"> to coll</w:t>
      </w:r>
      <w:r w:rsidR="008E426F">
        <w:rPr>
          <w:rFonts w:ascii="Arial" w:hAnsi="Arial" w:cs="Arial"/>
          <w:sz w:val="20"/>
          <w:szCs w:val="20"/>
        </w:rPr>
        <w:t xml:space="preserve">ect </w:t>
      </w:r>
      <w:r w:rsidR="002802A9">
        <w:rPr>
          <w:rFonts w:ascii="Arial" w:hAnsi="Arial" w:cs="Arial"/>
          <w:sz w:val="20"/>
          <w:szCs w:val="20"/>
        </w:rPr>
        <w:t>garbage</w:t>
      </w:r>
      <w:r w:rsidR="008E426F">
        <w:rPr>
          <w:rFonts w:ascii="Arial" w:hAnsi="Arial" w:cs="Arial"/>
          <w:sz w:val="20"/>
          <w:szCs w:val="20"/>
        </w:rPr>
        <w:t xml:space="preserve"> in the neighborhood</w:t>
      </w:r>
    </w:p>
    <w:p w:rsidR="00E22369" w:rsidRDefault="008E426F" w:rsidP="001C077E">
      <w:pPr>
        <w:spacing w:line="360" w:lineRule="auto"/>
        <w:jc w:val="both"/>
        <w:rPr>
          <w:rFonts w:ascii="Arial" w:hAnsi="Arial" w:cs="Arial"/>
          <w:sz w:val="20"/>
          <w:szCs w:val="20"/>
        </w:rPr>
      </w:pPr>
      <w:r w:rsidRPr="008E426F">
        <w:rPr>
          <w:rFonts w:ascii="Arial" w:hAnsi="Arial" w:cs="Arial"/>
          <w:sz w:val="20"/>
          <w:szCs w:val="20"/>
        </w:rPr>
        <w:t xml:space="preserve">- On the basis of the </w:t>
      </w:r>
      <w:r w:rsidR="00E22369">
        <w:rPr>
          <w:rFonts w:ascii="Arial" w:hAnsi="Arial" w:cs="Arial"/>
          <w:sz w:val="20"/>
          <w:szCs w:val="20"/>
        </w:rPr>
        <w:t>volume the city has a contract,</w:t>
      </w:r>
      <w:r w:rsidRPr="008E426F">
        <w:rPr>
          <w:rFonts w:ascii="Arial" w:hAnsi="Arial" w:cs="Arial"/>
          <w:sz w:val="20"/>
          <w:szCs w:val="20"/>
        </w:rPr>
        <w:t xml:space="preserve"> the Company rebuilds internal contracting norms to reduce general management costs, increase product</w:t>
      </w:r>
      <w:r w:rsidR="00E22369">
        <w:rPr>
          <w:rFonts w:ascii="Arial" w:hAnsi="Arial" w:cs="Arial"/>
          <w:sz w:val="20"/>
          <w:szCs w:val="20"/>
        </w:rPr>
        <w:t>ivity and income for employees</w:t>
      </w:r>
    </w:p>
    <w:p w:rsidR="00DC65F1" w:rsidRDefault="008E426F" w:rsidP="001C077E">
      <w:pPr>
        <w:spacing w:line="360" w:lineRule="auto"/>
        <w:jc w:val="both"/>
        <w:rPr>
          <w:rFonts w:ascii="Arial" w:hAnsi="Arial" w:cs="Arial"/>
          <w:sz w:val="20"/>
          <w:szCs w:val="20"/>
        </w:rPr>
      </w:pPr>
      <w:r w:rsidRPr="008E426F">
        <w:rPr>
          <w:rFonts w:ascii="Arial" w:hAnsi="Arial" w:cs="Arial"/>
          <w:sz w:val="20"/>
          <w:szCs w:val="20"/>
        </w:rPr>
        <w:t>- Organize the collection</w:t>
      </w:r>
      <w:r w:rsidR="00DC65F1">
        <w:rPr>
          <w:rFonts w:ascii="Arial" w:hAnsi="Arial" w:cs="Arial"/>
          <w:sz w:val="20"/>
          <w:szCs w:val="20"/>
        </w:rPr>
        <w:t xml:space="preserve"> of price</w:t>
      </w:r>
      <w:r w:rsidRPr="008E426F">
        <w:rPr>
          <w:rFonts w:ascii="Arial" w:hAnsi="Arial" w:cs="Arial"/>
          <w:sz w:val="20"/>
          <w:szCs w:val="20"/>
        </w:rPr>
        <w:t xml:space="preserve"> of sanitation services with the result of 90%</w:t>
      </w:r>
      <w:r w:rsidR="00DC65F1">
        <w:rPr>
          <w:rFonts w:ascii="Arial" w:hAnsi="Arial" w:cs="Arial"/>
          <w:sz w:val="20"/>
          <w:szCs w:val="20"/>
        </w:rPr>
        <w:t xml:space="preserve"> or more</w:t>
      </w:r>
    </w:p>
    <w:p w:rsidR="00522C0A" w:rsidRDefault="008E426F" w:rsidP="001C077E">
      <w:pPr>
        <w:spacing w:line="360" w:lineRule="auto"/>
        <w:jc w:val="both"/>
        <w:rPr>
          <w:rFonts w:ascii="Arial" w:hAnsi="Arial" w:cs="Arial"/>
          <w:sz w:val="20"/>
          <w:szCs w:val="20"/>
        </w:rPr>
      </w:pPr>
      <w:r w:rsidRPr="008E426F">
        <w:rPr>
          <w:rFonts w:ascii="Arial" w:hAnsi="Arial" w:cs="Arial"/>
          <w:sz w:val="20"/>
          <w:szCs w:val="20"/>
        </w:rPr>
        <w:t xml:space="preserve">- Actively coordinate with agencies, wards and communes in propagating and mobilizing people to participate in doing well in the work of sanitation, well implement the urban management regulations of the city, to build together </w:t>
      </w:r>
      <w:r w:rsidR="00522C0A">
        <w:rPr>
          <w:rFonts w:ascii="Arial" w:hAnsi="Arial" w:cs="Arial"/>
          <w:sz w:val="20"/>
          <w:szCs w:val="20"/>
        </w:rPr>
        <w:t xml:space="preserve">Vinh city </w:t>
      </w:r>
      <w:r w:rsidRPr="008E426F">
        <w:rPr>
          <w:rFonts w:ascii="Arial" w:hAnsi="Arial" w:cs="Arial"/>
          <w:sz w:val="20"/>
          <w:szCs w:val="20"/>
        </w:rPr>
        <w:t>g</w:t>
      </w:r>
      <w:r w:rsidR="00522C0A">
        <w:rPr>
          <w:rFonts w:ascii="Arial" w:hAnsi="Arial" w:cs="Arial"/>
          <w:sz w:val="20"/>
          <w:szCs w:val="20"/>
        </w:rPr>
        <w:t>reen - clean – beautiful</w:t>
      </w:r>
    </w:p>
    <w:p w:rsidR="00227BF1" w:rsidRDefault="008E426F" w:rsidP="001C077E">
      <w:pPr>
        <w:spacing w:line="360" w:lineRule="auto"/>
        <w:jc w:val="both"/>
        <w:rPr>
          <w:rFonts w:ascii="Arial" w:hAnsi="Arial" w:cs="Arial"/>
          <w:sz w:val="20"/>
          <w:szCs w:val="20"/>
        </w:rPr>
      </w:pPr>
      <w:r w:rsidRPr="008E426F">
        <w:rPr>
          <w:rFonts w:ascii="Arial" w:hAnsi="Arial" w:cs="Arial"/>
          <w:sz w:val="20"/>
          <w:szCs w:val="20"/>
        </w:rPr>
        <w:t xml:space="preserve">Article 12: The </w:t>
      </w:r>
      <w:r w:rsidR="0073418D">
        <w:rPr>
          <w:rFonts w:ascii="Arial" w:hAnsi="Arial" w:cs="Arial"/>
          <w:sz w:val="20"/>
          <w:szCs w:val="20"/>
        </w:rPr>
        <w:t>annual General Meeting of Shareholders</w:t>
      </w:r>
      <w:r w:rsidRPr="008E426F">
        <w:rPr>
          <w:rFonts w:ascii="Arial" w:hAnsi="Arial" w:cs="Arial"/>
          <w:sz w:val="20"/>
          <w:szCs w:val="20"/>
        </w:rPr>
        <w:t xml:space="preserve"> approved the assignment of the tasks for the Board of Directors to specifically implement the contents and guidelines approved by the </w:t>
      </w:r>
      <w:r w:rsidR="0073418D">
        <w:rPr>
          <w:rFonts w:ascii="Arial" w:hAnsi="Arial" w:cs="Arial"/>
          <w:sz w:val="20"/>
          <w:szCs w:val="20"/>
        </w:rPr>
        <w:t>annual General Meeting of Shareholders and assign</w:t>
      </w:r>
      <w:r w:rsidRPr="008E426F">
        <w:rPr>
          <w:rFonts w:ascii="Arial" w:hAnsi="Arial" w:cs="Arial"/>
          <w:sz w:val="20"/>
          <w:szCs w:val="20"/>
        </w:rPr>
        <w:t xml:space="preserve"> Chairman</w:t>
      </w:r>
      <w:r w:rsidR="0073418D">
        <w:rPr>
          <w:rFonts w:ascii="Arial" w:hAnsi="Arial" w:cs="Arial"/>
          <w:sz w:val="20"/>
          <w:szCs w:val="20"/>
        </w:rPr>
        <w:t xml:space="preserve"> of the Board of Directors</w:t>
      </w:r>
      <w:r w:rsidRPr="008E426F">
        <w:rPr>
          <w:rFonts w:ascii="Arial" w:hAnsi="Arial" w:cs="Arial"/>
          <w:sz w:val="20"/>
          <w:szCs w:val="20"/>
        </w:rPr>
        <w:t xml:space="preserve"> to direct the units to implement the </w:t>
      </w:r>
      <w:r w:rsidR="00227BF1">
        <w:rPr>
          <w:rFonts w:ascii="Arial" w:hAnsi="Arial" w:cs="Arial"/>
          <w:sz w:val="20"/>
          <w:szCs w:val="20"/>
        </w:rPr>
        <w:t>Board resolutions</w:t>
      </w:r>
      <w:r w:rsidRPr="008E426F">
        <w:rPr>
          <w:rFonts w:ascii="Arial" w:hAnsi="Arial" w:cs="Arial"/>
          <w:sz w:val="20"/>
          <w:szCs w:val="20"/>
        </w:rPr>
        <w:t xml:space="preserve"> </w:t>
      </w:r>
      <w:r w:rsidR="00227BF1">
        <w:rPr>
          <w:rFonts w:ascii="Arial" w:hAnsi="Arial" w:cs="Arial"/>
          <w:sz w:val="20"/>
          <w:szCs w:val="20"/>
        </w:rPr>
        <w:t>and implement</w:t>
      </w:r>
      <w:r w:rsidRPr="008E426F">
        <w:rPr>
          <w:rFonts w:ascii="Arial" w:hAnsi="Arial" w:cs="Arial"/>
          <w:sz w:val="20"/>
          <w:szCs w:val="20"/>
        </w:rPr>
        <w:t xml:space="preserve"> activities in accordance wi</w:t>
      </w:r>
      <w:r w:rsidR="00227BF1">
        <w:rPr>
          <w:rFonts w:ascii="Arial" w:hAnsi="Arial" w:cs="Arial"/>
          <w:sz w:val="20"/>
          <w:szCs w:val="20"/>
        </w:rPr>
        <w:t>th the current Charter and Law</w:t>
      </w:r>
    </w:p>
    <w:p w:rsidR="008E426F" w:rsidRDefault="00227BF1" w:rsidP="001C077E">
      <w:pPr>
        <w:spacing w:line="360" w:lineRule="auto"/>
        <w:jc w:val="both"/>
        <w:rPr>
          <w:rFonts w:ascii="Arial" w:hAnsi="Arial" w:cs="Arial"/>
          <w:sz w:val="20"/>
          <w:szCs w:val="20"/>
        </w:rPr>
      </w:pPr>
      <w:r>
        <w:rPr>
          <w:rFonts w:ascii="Arial" w:hAnsi="Arial" w:cs="Arial"/>
          <w:sz w:val="20"/>
          <w:szCs w:val="20"/>
        </w:rPr>
        <w:t>The General Mandate</w:t>
      </w:r>
      <w:r w:rsidR="008E426F" w:rsidRPr="008E426F">
        <w:rPr>
          <w:rFonts w:ascii="Arial" w:hAnsi="Arial" w:cs="Arial"/>
          <w:sz w:val="20"/>
          <w:szCs w:val="20"/>
        </w:rPr>
        <w:t xml:space="preserve"> takes effect from the signing date</w:t>
      </w:r>
    </w:p>
    <w:sectPr w:rsidR="008E426F" w:rsidSect="00FD6BE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49CB"/>
    <w:rsid w:val="00006A87"/>
    <w:rsid w:val="00006D5C"/>
    <w:rsid w:val="00007B2E"/>
    <w:rsid w:val="00012B16"/>
    <w:rsid w:val="00016605"/>
    <w:rsid w:val="00017B5D"/>
    <w:rsid w:val="00022849"/>
    <w:rsid w:val="000266C2"/>
    <w:rsid w:val="000365C1"/>
    <w:rsid w:val="00050E3D"/>
    <w:rsid w:val="00054EB3"/>
    <w:rsid w:val="00060175"/>
    <w:rsid w:val="000603A9"/>
    <w:rsid w:val="00061542"/>
    <w:rsid w:val="00066EE1"/>
    <w:rsid w:val="000719D2"/>
    <w:rsid w:val="00075754"/>
    <w:rsid w:val="00080BE7"/>
    <w:rsid w:val="00085D47"/>
    <w:rsid w:val="000935E2"/>
    <w:rsid w:val="00093B01"/>
    <w:rsid w:val="00093BC1"/>
    <w:rsid w:val="000A0B74"/>
    <w:rsid w:val="000A58A2"/>
    <w:rsid w:val="000A6020"/>
    <w:rsid w:val="000B6969"/>
    <w:rsid w:val="000C4127"/>
    <w:rsid w:val="000D073C"/>
    <w:rsid w:val="000D0CFB"/>
    <w:rsid w:val="000D20D4"/>
    <w:rsid w:val="000D25FC"/>
    <w:rsid w:val="000E27BC"/>
    <w:rsid w:val="000E4CD5"/>
    <w:rsid w:val="000E518E"/>
    <w:rsid w:val="000E71F4"/>
    <w:rsid w:val="000F76F2"/>
    <w:rsid w:val="000F7C46"/>
    <w:rsid w:val="00105360"/>
    <w:rsid w:val="001110AA"/>
    <w:rsid w:val="00112DBF"/>
    <w:rsid w:val="00114F74"/>
    <w:rsid w:val="001277EB"/>
    <w:rsid w:val="00132907"/>
    <w:rsid w:val="00132EC5"/>
    <w:rsid w:val="00132FA0"/>
    <w:rsid w:val="001341B6"/>
    <w:rsid w:val="00135A2F"/>
    <w:rsid w:val="00136CAF"/>
    <w:rsid w:val="001414F4"/>
    <w:rsid w:val="0014156A"/>
    <w:rsid w:val="001416D3"/>
    <w:rsid w:val="00146DCF"/>
    <w:rsid w:val="00151208"/>
    <w:rsid w:val="00155048"/>
    <w:rsid w:val="001579A8"/>
    <w:rsid w:val="00161658"/>
    <w:rsid w:val="0016411D"/>
    <w:rsid w:val="00165496"/>
    <w:rsid w:val="00167E2F"/>
    <w:rsid w:val="00170148"/>
    <w:rsid w:val="00177346"/>
    <w:rsid w:val="001847F9"/>
    <w:rsid w:val="00185DC0"/>
    <w:rsid w:val="00185E8C"/>
    <w:rsid w:val="001860F6"/>
    <w:rsid w:val="00191F14"/>
    <w:rsid w:val="001937B4"/>
    <w:rsid w:val="00194B6D"/>
    <w:rsid w:val="001A4F1D"/>
    <w:rsid w:val="001A5136"/>
    <w:rsid w:val="001B6316"/>
    <w:rsid w:val="001B64F0"/>
    <w:rsid w:val="001C077E"/>
    <w:rsid w:val="001C7CD2"/>
    <w:rsid w:val="001D5E4A"/>
    <w:rsid w:val="001E4B88"/>
    <w:rsid w:val="001E707C"/>
    <w:rsid w:val="001E70B6"/>
    <w:rsid w:val="001E7C46"/>
    <w:rsid w:val="001F0E1D"/>
    <w:rsid w:val="001F34A1"/>
    <w:rsid w:val="001F6744"/>
    <w:rsid w:val="001F74DC"/>
    <w:rsid w:val="001F7F19"/>
    <w:rsid w:val="00200480"/>
    <w:rsid w:val="00202525"/>
    <w:rsid w:val="00203661"/>
    <w:rsid w:val="00207AF4"/>
    <w:rsid w:val="002164D2"/>
    <w:rsid w:val="00227BF1"/>
    <w:rsid w:val="00230BF1"/>
    <w:rsid w:val="002319EE"/>
    <w:rsid w:val="002417F7"/>
    <w:rsid w:val="0025148F"/>
    <w:rsid w:val="00252B3C"/>
    <w:rsid w:val="00252CE0"/>
    <w:rsid w:val="00254EA2"/>
    <w:rsid w:val="0026535B"/>
    <w:rsid w:val="002701FB"/>
    <w:rsid w:val="002802A9"/>
    <w:rsid w:val="0028284F"/>
    <w:rsid w:val="0029161A"/>
    <w:rsid w:val="00296BF9"/>
    <w:rsid w:val="00296E96"/>
    <w:rsid w:val="002A29F9"/>
    <w:rsid w:val="002A3D5D"/>
    <w:rsid w:val="002A5A98"/>
    <w:rsid w:val="002B093C"/>
    <w:rsid w:val="002B42CC"/>
    <w:rsid w:val="002C36A5"/>
    <w:rsid w:val="002D481A"/>
    <w:rsid w:val="002D4939"/>
    <w:rsid w:val="002D53EE"/>
    <w:rsid w:val="002E1A2A"/>
    <w:rsid w:val="002E43D7"/>
    <w:rsid w:val="002E600A"/>
    <w:rsid w:val="002E76E5"/>
    <w:rsid w:val="002E7FD0"/>
    <w:rsid w:val="002F6116"/>
    <w:rsid w:val="002F68A9"/>
    <w:rsid w:val="002F7FD6"/>
    <w:rsid w:val="00304722"/>
    <w:rsid w:val="0030503E"/>
    <w:rsid w:val="0031274D"/>
    <w:rsid w:val="00316F05"/>
    <w:rsid w:val="00320096"/>
    <w:rsid w:val="0032185B"/>
    <w:rsid w:val="00321920"/>
    <w:rsid w:val="003250AD"/>
    <w:rsid w:val="00327917"/>
    <w:rsid w:val="00327CF7"/>
    <w:rsid w:val="0033774A"/>
    <w:rsid w:val="00337D5A"/>
    <w:rsid w:val="00341204"/>
    <w:rsid w:val="00353428"/>
    <w:rsid w:val="003707DF"/>
    <w:rsid w:val="003716B9"/>
    <w:rsid w:val="0037607E"/>
    <w:rsid w:val="00376C10"/>
    <w:rsid w:val="00380C19"/>
    <w:rsid w:val="00387318"/>
    <w:rsid w:val="00394778"/>
    <w:rsid w:val="00397004"/>
    <w:rsid w:val="003A0ECB"/>
    <w:rsid w:val="003A5CE9"/>
    <w:rsid w:val="003B73F7"/>
    <w:rsid w:val="003B7790"/>
    <w:rsid w:val="003C1805"/>
    <w:rsid w:val="003C3A9E"/>
    <w:rsid w:val="003C4606"/>
    <w:rsid w:val="003C6A8D"/>
    <w:rsid w:val="003D18D5"/>
    <w:rsid w:val="003D39C1"/>
    <w:rsid w:val="003D6664"/>
    <w:rsid w:val="003D7E9A"/>
    <w:rsid w:val="003E60D6"/>
    <w:rsid w:val="003E73CA"/>
    <w:rsid w:val="00402AEC"/>
    <w:rsid w:val="00403A9C"/>
    <w:rsid w:val="004115D9"/>
    <w:rsid w:val="00411E47"/>
    <w:rsid w:val="00420169"/>
    <w:rsid w:val="0042783A"/>
    <w:rsid w:val="004309BB"/>
    <w:rsid w:val="0043345C"/>
    <w:rsid w:val="00434040"/>
    <w:rsid w:val="00435CE3"/>
    <w:rsid w:val="00442646"/>
    <w:rsid w:val="00442F77"/>
    <w:rsid w:val="00445E78"/>
    <w:rsid w:val="004466A4"/>
    <w:rsid w:val="004500A7"/>
    <w:rsid w:val="004530A7"/>
    <w:rsid w:val="00453C9C"/>
    <w:rsid w:val="004540E2"/>
    <w:rsid w:val="00456307"/>
    <w:rsid w:val="00464C5F"/>
    <w:rsid w:val="0046656D"/>
    <w:rsid w:val="00467BC0"/>
    <w:rsid w:val="0047038B"/>
    <w:rsid w:val="00470844"/>
    <w:rsid w:val="00470F4B"/>
    <w:rsid w:val="00482D4C"/>
    <w:rsid w:val="00490B2B"/>
    <w:rsid w:val="00491818"/>
    <w:rsid w:val="00491B54"/>
    <w:rsid w:val="00492A6F"/>
    <w:rsid w:val="004961C6"/>
    <w:rsid w:val="00496733"/>
    <w:rsid w:val="004A554D"/>
    <w:rsid w:val="004B2157"/>
    <w:rsid w:val="004B2BA6"/>
    <w:rsid w:val="004B4798"/>
    <w:rsid w:val="004B7016"/>
    <w:rsid w:val="004B75CD"/>
    <w:rsid w:val="004C144F"/>
    <w:rsid w:val="004C7A9A"/>
    <w:rsid w:val="004D0907"/>
    <w:rsid w:val="004D28E1"/>
    <w:rsid w:val="004D7B7F"/>
    <w:rsid w:val="004E0EC1"/>
    <w:rsid w:val="004E4C16"/>
    <w:rsid w:val="004E6C02"/>
    <w:rsid w:val="00503DD6"/>
    <w:rsid w:val="00505065"/>
    <w:rsid w:val="005210A6"/>
    <w:rsid w:val="00522C0A"/>
    <w:rsid w:val="00523164"/>
    <w:rsid w:val="0052379D"/>
    <w:rsid w:val="0053093D"/>
    <w:rsid w:val="0055067A"/>
    <w:rsid w:val="00550977"/>
    <w:rsid w:val="00551A83"/>
    <w:rsid w:val="00552D70"/>
    <w:rsid w:val="005610CB"/>
    <w:rsid w:val="00567B98"/>
    <w:rsid w:val="00576325"/>
    <w:rsid w:val="00576A91"/>
    <w:rsid w:val="00581087"/>
    <w:rsid w:val="0058254C"/>
    <w:rsid w:val="00584222"/>
    <w:rsid w:val="0058434E"/>
    <w:rsid w:val="00585B82"/>
    <w:rsid w:val="005862D7"/>
    <w:rsid w:val="005906FC"/>
    <w:rsid w:val="005970B6"/>
    <w:rsid w:val="005A0BA8"/>
    <w:rsid w:val="005A1078"/>
    <w:rsid w:val="005B1FDE"/>
    <w:rsid w:val="005B40E5"/>
    <w:rsid w:val="005C57E0"/>
    <w:rsid w:val="005C7234"/>
    <w:rsid w:val="005D6333"/>
    <w:rsid w:val="005D7F9C"/>
    <w:rsid w:val="005E02E3"/>
    <w:rsid w:val="005E3246"/>
    <w:rsid w:val="005E39FA"/>
    <w:rsid w:val="005E4166"/>
    <w:rsid w:val="005E7B32"/>
    <w:rsid w:val="005E7E24"/>
    <w:rsid w:val="005F7ED5"/>
    <w:rsid w:val="006000D8"/>
    <w:rsid w:val="00602DE5"/>
    <w:rsid w:val="00611CF6"/>
    <w:rsid w:val="00626104"/>
    <w:rsid w:val="0063035E"/>
    <w:rsid w:val="0063581B"/>
    <w:rsid w:val="006374A1"/>
    <w:rsid w:val="00641FC3"/>
    <w:rsid w:val="00643132"/>
    <w:rsid w:val="006468F5"/>
    <w:rsid w:val="00646F31"/>
    <w:rsid w:val="00647452"/>
    <w:rsid w:val="00653D82"/>
    <w:rsid w:val="00657358"/>
    <w:rsid w:val="00662C8F"/>
    <w:rsid w:val="00662E88"/>
    <w:rsid w:val="00664834"/>
    <w:rsid w:val="006671DD"/>
    <w:rsid w:val="00670ACA"/>
    <w:rsid w:val="00682312"/>
    <w:rsid w:val="006938BF"/>
    <w:rsid w:val="006948E2"/>
    <w:rsid w:val="00694B5D"/>
    <w:rsid w:val="00695ACD"/>
    <w:rsid w:val="006A7679"/>
    <w:rsid w:val="006B04E8"/>
    <w:rsid w:val="006B10DB"/>
    <w:rsid w:val="006B36E8"/>
    <w:rsid w:val="006B7694"/>
    <w:rsid w:val="006C306C"/>
    <w:rsid w:val="006D01D8"/>
    <w:rsid w:val="006D683C"/>
    <w:rsid w:val="006E15A6"/>
    <w:rsid w:val="006E23FD"/>
    <w:rsid w:val="006E5444"/>
    <w:rsid w:val="006E5E99"/>
    <w:rsid w:val="006F1F88"/>
    <w:rsid w:val="006F28FE"/>
    <w:rsid w:val="006F7039"/>
    <w:rsid w:val="006F7079"/>
    <w:rsid w:val="00702AC7"/>
    <w:rsid w:val="00703A99"/>
    <w:rsid w:val="00710F35"/>
    <w:rsid w:val="007218D0"/>
    <w:rsid w:val="00732DC3"/>
    <w:rsid w:val="007336C9"/>
    <w:rsid w:val="0073373F"/>
    <w:rsid w:val="0073418D"/>
    <w:rsid w:val="00744587"/>
    <w:rsid w:val="00744B0B"/>
    <w:rsid w:val="00745D9A"/>
    <w:rsid w:val="00747AF7"/>
    <w:rsid w:val="00747E7B"/>
    <w:rsid w:val="00750F3E"/>
    <w:rsid w:val="007544E1"/>
    <w:rsid w:val="00757555"/>
    <w:rsid w:val="00757BDE"/>
    <w:rsid w:val="0076560E"/>
    <w:rsid w:val="00766104"/>
    <w:rsid w:val="00772054"/>
    <w:rsid w:val="00772934"/>
    <w:rsid w:val="0077456B"/>
    <w:rsid w:val="00775242"/>
    <w:rsid w:val="00781372"/>
    <w:rsid w:val="00781EB4"/>
    <w:rsid w:val="00784EB0"/>
    <w:rsid w:val="00795480"/>
    <w:rsid w:val="007A072F"/>
    <w:rsid w:val="007A1588"/>
    <w:rsid w:val="007A1FCC"/>
    <w:rsid w:val="007B07E7"/>
    <w:rsid w:val="007B3E94"/>
    <w:rsid w:val="007B558D"/>
    <w:rsid w:val="007B5B0B"/>
    <w:rsid w:val="007B5ED0"/>
    <w:rsid w:val="007B67AF"/>
    <w:rsid w:val="007B6AA7"/>
    <w:rsid w:val="007B6E05"/>
    <w:rsid w:val="007C13C6"/>
    <w:rsid w:val="007C2C64"/>
    <w:rsid w:val="007C54F1"/>
    <w:rsid w:val="007D0E0A"/>
    <w:rsid w:val="007E003D"/>
    <w:rsid w:val="007E074E"/>
    <w:rsid w:val="007E0993"/>
    <w:rsid w:val="007E0A58"/>
    <w:rsid w:val="007E0B9A"/>
    <w:rsid w:val="007F298E"/>
    <w:rsid w:val="007F2DC5"/>
    <w:rsid w:val="007F3E9A"/>
    <w:rsid w:val="007F7BBC"/>
    <w:rsid w:val="0080000E"/>
    <w:rsid w:val="00802B62"/>
    <w:rsid w:val="00807E42"/>
    <w:rsid w:val="008134FC"/>
    <w:rsid w:val="008207F2"/>
    <w:rsid w:val="00820E58"/>
    <w:rsid w:val="008325B1"/>
    <w:rsid w:val="00833FE6"/>
    <w:rsid w:val="00836200"/>
    <w:rsid w:val="00837771"/>
    <w:rsid w:val="008405F2"/>
    <w:rsid w:val="008409D6"/>
    <w:rsid w:val="0084142F"/>
    <w:rsid w:val="0084288F"/>
    <w:rsid w:val="00843F7D"/>
    <w:rsid w:val="0084464A"/>
    <w:rsid w:val="0084485C"/>
    <w:rsid w:val="0084679A"/>
    <w:rsid w:val="00846A9E"/>
    <w:rsid w:val="008522D5"/>
    <w:rsid w:val="00853748"/>
    <w:rsid w:val="00853900"/>
    <w:rsid w:val="008544C2"/>
    <w:rsid w:val="00854D70"/>
    <w:rsid w:val="008647D9"/>
    <w:rsid w:val="008709F7"/>
    <w:rsid w:val="00872FB2"/>
    <w:rsid w:val="008732B1"/>
    <w:rsid w:val="00882307"/>
    <w:rsid w:val="00884B9C"/>
    <w:rsid w:val="00885C6D"/>
    <w:rsid w:val="00887454"/>
    <w:rsid w:val="008A1254"/>
    <w:rsid w:val="008B39F0"/>
    <w:rsid w:val="008B634F"/>
    <w:rsid w:val="008C0872"/>
    <w:rsid w:val="008C63C2"/>
    <w:rsid w:val="008C7A42"/>
    <w:rsid w:val="008E0AC8"/>
    <w:rsid w:val="008E426F"/>
    <w:rsid w:val="00912FBD"/>
    <w:rsid w:val="009232CB"/>
    <w:rsid w:val="00923467"/>
    <w:rsid w:val="009327E6"/>
    <w:rsid w:val="00934F1C"/>
    <w:rsid w:val="00934FC0"/>
    <w:rsid w:val="009369AC"/>
    <w:rsid w:val="00937D79"/>
    <w:rsid w:val="009410B8"/>
    <w:rsid w:val="00941306"/>
    <w:rsid w:val="0094410F"/>
    <w:rsid w:val="009460ED"/>
    <w:rsid w:val="009464B8"/>
    <w:rsid w:val="00952320"/>
    <w:rsid w:val="00962777"/>
    <w:rsid w:val="00964DEC"/>
    <w:rsid w:val="009660C5"/>
    <w:rsid w:val="009770D1"/>
    <w:rsid w:val="00980267"/>
    <w:rsid w:val="00981275"/>
    <w:rsid w:val="00981536"/>
    <w:rsid w:val="00983DF7"/>
    <w:rsid w:val="00985126"/>
    <w:rsid w:val="0098619C"/>
    <w:rsid w:val="0099040A"/>
    <w:rsid w:val="00991F05"/>
    <w:rsid w:val="009A0498"/>
    <w:rsid w:val="009A064A"/>
    <w:rsid w:val="009A6F47"/>
    <w:rsid w:val="009C28F2"/>
    <w:rsid w:val="009D782F"/>
    <w:rsid w:val="009E1744"/>
    <w:rsid w:val="009E3716"/>
    <w:rsid w:val="009E4AC5"/>
    <w:rsid w:val="009E4C2A"/>
    <w:rsid w:val="009E5DD2"/>
    <w:rsid w:val="009F0EDD"/>
    <w:rsid w:val="009F2709"/>
    <w:rsid w:val="00A050AA"/>
    <w:rsid w:val="00A05BAF"/>
    <w:rsid w:val="00A06443"/>
    <w:rsid w:val="00A06521"/>
    <w:rsid w:val="00A128FC"/>
    <w:rsid w:val="00A155B5"/>
    <w:rsid w:val="00A23E8D"/>
    <w:rsid w:val="00A3416F"/>
    <w:rsid w:val="00A34999"/>
    <w:rsid w:val="00A405EB"/>
    <w:rsid w:val="00A40625"/>
    <w:rsid w:val="00A41A9D"/>
    <w:rsid w:val="00A422E6"/>
    <w:rsid w:val="00A4710B"/>
    <w:rsid w:val="00A47614"/>
    <w:rsid w:val="00A55655"/>
    <w:rsid w:val="00A55C74"/>
    <w:rsid w:val="00A61FAF"/>
    <w:rsid w:val="00A63B33"/>
    <w:rsid w:val="00A63B6C"/>
    <w:rsid w:val="00A67242"/>
    <w:rsid w:val="00A87ED0"/>
    <w:rsid w:val="00A92963"/>
    <w:rsid w:val="00AA077E"/>
    <w:rsid w:val="00AA281C"/>
    <w:rsid w:val="00AA4D2D"/>
    <w:rsid w:val="00AA54AD"/>
    <w:rsid w:val="00AA5A5D"/>
    <w:rsid w:val="00AB2C99"/>
    <w:rsid w:val="00AB2EDA"/>
    <w:rsid w:val="00AB32F6"/>
    <w:rsid w:val="00AB4B26"/>
    <w:rsid w:val="00AC1F4A"/>
    <w:rsid w:val="00AC4F64"/>
    <w:rsid w:val="00AC533F"/>
    <w:rsid w:val="00AC6BEF"/>
    <w:rsid w:val="00AC7A10"/>
    <w:rsid w:val="00AC7E5F"/>
    <w:rsid w:val="00AE3C3F"/>
    <w:rsid w:val="00AE6E83"/>
    <w:rsid w:val="00AF4DA4"/>
    <w:rsid w:val="00AF67BE"/>
    <w:rsid w:val="00B04704"/>
    <w:rsid w:val="00B06970"/>
    <w:rsid w:val="00B142AC"/>
    <w:rsid w:val="00B21CC3"/>
    <w:rsid w:val="00B3337B"/>
    <w:rsid w:val="00B345DE"/>
    <w:rsid w:val="00B35896"/>
    <w:rsid w:val="00B360F2"/>
    <w:rsid w:val="00B41BD9"/>
    <w:rsid w:val="00B43A5A"/>
    <w:rsid w:val="00B441E0"/>
    <w:rsid w:val="00B46C41"/>
    <w:rsid w:val="00B47474"/>
    <w:rsid w:val="00B564D8"/>
    <w:rsid w:val="00B615C3"/>
    <w:rsid w:val="00B62DF2"/>
    <w:rsid w:val="00B64F6C"/>
    <w:rsid w:val="00B67330"/>
    <w:rsid w:val="00B70D7E"/>
    <w:rsid w:val="00B7158A"/>
    <w:rsid w:val="00B72E2C"/>
    <w:rsid w:val="00B7408A"/>
    <w:rsid w:val="00B744E0"/>
    <w:rsid w:val="00B811B9"/>
    <w:rsid w:val="00B8230F"/>
    <w:rsid w:val="00B823A0"/>
    <w:rsid w:val="00B84F6A"/>
    <w:rsid w:val="00B90499"/>
    <w:rsid w:val="00BA1F12"/>
    <w:rsid w:val="00BA2434"/>
    <w:rsid w:val="00BA2DBC"/>
    <w:rsid w:val="00BA3FB7"/>
    <w:rsid w:val="00BB1331"/>
    <w:rsid w:val="00BB149F"/>
    <w:rsid w:val="00BB19BD"/>
    <w:rsid w:val="00BB2980"/>
    <w:rsid w:val="00BC592D"/>
    <w:rsid w:val="00BC6C9B"/>
    <w:rsid w:val="00BD1BD8"/>
    <w:rsid w:val="00BD216A"/>
    <w:rsid w:val="00BD3CCA"/>
    <w:rsid w:val="00BD6969"/>
    <w:rsid w:val="00BF0485"/>
    <w:rsid w:val="00BF1D5F"/>
    <w:rsid w:val="00C02706"/>
    <w:rsid w:val="00C045DB"/>
    <w:rsid w:val="00C1436B"/>
    <w:rsid w:val="00C1501F"/>
    <w:rsid w:val="00C1664C"/>
    <w:rsid w:val="00C220E2"/>
    <w:rsid w:val="00C2280B"/>
    <w:rsid w:val="00C26F1A"/>
    <w:rsid w:val="00C32F3A"/>
    <w:rsid w:val="00C33F82"/>
    <w:rsid w:val="00C36031"/>
    <w:rsid w:val="00C40291"/>
    <w:rsid w:val="00C52EED"/>
    <w:rsid w:val="00C5710E"/>
    <w:rsid w:val="00C57CB9"/>
    <w:rsid w:val="00C61E40"/>
    <w:rsid w:val="00C61EAF"/>
    <w:rsid w:val="00C856DC"/>
    <w:rsid w:val="00C87C76"/>
    <w:rsid w:val="00C940B5"/>
    <w:rsid w:val="00C97B83"/>
    <w:rsid w:val="00CA1BB3"/>
    <w:rsid w:val="00CB4804"/>
    <w:rsid w:val="00CB5C91"/>
    <w:rsid w:val="00CC39D3"/>
    <w:rsid w:val="00CC58EA"/>
    <w:rsid w:val="00CD1C0C"/>
    <w:rsid w:val="00CD22F3"/>
    <w:rsid w:val="00CD2E22"/>
    <w:rsid w:val="00CD696B"/>
    <w:rsid w:val="00CD77B1"/>
    <w:rsid w:val="00CE1A21"/>
    <w:rsid w:val="00CE40C1"/>
    <w:rsid w:val="00CF1764"/>
    <w:rsid w:val="00CF7CE6"/>
    <w:rsid w:val="00D02E12"/>
    <w:rsid w:val="00D07AEF"/>
    <w:rsid w:val="00D322FB"/>
    <w:rsid w:val="00D32B12"/>
    <w:rsid w:val="00D370AF"/>
    <w:rsid w:val="00D415AC"/>
    <w:rsid w:val="00D42041"/>
    <w:rsid w:val="00D42678"/>
    <w:rsid w:val="00D44F29"/>
    <w:rsid w:val="00D46631"/>
    <w:rsid w:val="00D52C26"/>
    <w:rsid w:val="00D53E7E"/>
    <w:rsid w:val="00D55D74"/>
    <w:rsid w:val="00D570D1"/>
    <w:rsid w:val="00D617A5"/>
    <w:rsid w:val="00D651E1"/>
    <w:rsid w:val="00D6520E"/>
    <w:rsid w:val="00D67196"/>
    <w:rsid w:val="00D70749"/>
    <w:rsid w:val="00D74339"/>
    <w:rsid w:val="00D749F4"/>
    <w:rsid w:val="00D761BD"/>
    <w:rsid w:val="00D76B38"/>
    <w:rsid w:val="00D77F89"/>
    <w:rsid w:val="00D821E1"/>
    <w:rsid w:val="00D82848"/>
    <w:rsid w:val="00D862E9"/>
    <w:rsid w:val="00D8674C"/>
    <w:rsid w:val="00D86BED"/>
    <w:rsid w:val="00D92EFF"/>
    <w:rsid w:val="00D9503E"/>
    <w:rsid w:val="00D9589B"/>
    <w:rsid w:val="00DA199B"/>
    <w:rsid w:val="00DA3531"/>
    <w:rsid w:val="00DA54D0"/>
    <w:rsid w:val="00DB2C71"/>
    <w:rsid w:val="00DB5EDC"/>
    <w:rsid w:val="00DC65F1"/>
    <w:rsid w:val="00DD1205"/>
    <w:rsid w:val="00DD263A"/>
    <w:rsid w:val="00DD36B9"/>
    <w:rsid w:val="00DD38F0"/>
    <w:rsid w:val="00DD6C14"/>
    <w:rsid w:val="00DE5C3C"/>
    <w:rsid w:val="00DF4180"/>
    <w:rsid w:val="00DF739B"/>
    <w:rsid w:val="00E02545"/>
    <w:rsid w:val="00E06382"/>
    <w:rsid w:val="00E07E28"/>
    <w:rsid w:val="00E130EE"/>
    <w:rsid w:val="00E13C77"/>
    <w:rsid w:val="00E17016"/>
    <w:rsid w:val="00E20A0F"/>
    <w:rsid w:val="00E22369"/>
    <w:rsid w:val="00E24F0A"/>
    <w:rsid w:val="00E27923"/>
    <w:rsid w:val="00E356A2"/>
    <w:rsid w:val="00E35884"/>
    <w:rsid w:val="00E37D4E"/>
    <w:rsid w:val="00E44453"/>
    <w:rsid w:val="00E44853"/>
    <w:rsid w:val="00E47B26"/>
    <w:rsid w:val="00E51F4E"/>
    <w:rsid w:val="00E53A5C"/>
    <w:rsid w:val="00E5565D"/>
    <w:rsid w:val="00E57E97"/>
    <w:rsid w:val="00E65132"/>
    <w:rsid w:val="00E7691C"/>
    <w:rsid w:val="00E87D35"/>
    <w:rsid w:val="00E91C40"/>
    <w:rsid w:val="00E95643"/>
    <w:rsid w:val="00E95D45"/>
    <w:rsid w:val="00E96289"/>
    <w:rsid w:val="00E96D65"/>
    <w:rsid w:val="00EA25C3"/>
    <w:rsid w:val="00EA4C28"/>
    <w:rsid w:val="00EA6453"/>
    <w:rsid w:val="00EA6EE7"/>
    <w:rsid w:val="00EB4EB7"/>
    <w:rsid w:val="00EC2D2D"/>
    <w:rsid w:val="00EC37DE"/>
    <w:rsid w:val="00ED397E"/>
    <w:rsid w:val="00ED3B40"/>
    <w:rsid w:val="00ED6D41"/>
    <w:rsid w:val="00ED719C"/>
    <w:rsid w:val="00EE52A3"/>
    <w:rsid w:val="00EE5769"/>
    <w:rsid w:val="00EF091F"/>
    <w:rsid w:val="00EF47D6"/>
    <w:rsid w:val="00F00E22"/>
    <w:rsid w:val="00F0776D"/>
    <w:rsid w:val="00F126CF"/>
    <w:rsid w:val="00F17F9A"/>
    <w:rsid w:val="00F246DE"/>
    <w:rsid w:val="00F272CE"/>
    <w:rsid w:val="00F301A8"/>
    <w:rsid w:val="00F320D6"/>
    <w:rsid w:val="00F33967"/>
    <w:rsid w:val="00F360CB"/>
    <w:rsid w:val="00F413D7"/>
    <w:rsid w:val="00F46D76"/>
    <w:rsid w:val="00F509DE"/>
    <w:rsid w:val="00F50BA6"/>
    <w:rsid w:val="00F514ED"/>
    <w:rsid w:val="00F51749"/>
    <w:rsid w:val="00F5494A"/>
    <w:rsid w:val="00F65F0C"/>
    <w:rsid w:val="00F67A3D"/>
    <w:rsid w:val="00F733D8"/>
    <w:rsid w:val="00F736D8"/>
    <w:rsid w:val="00F74558"/>
    <w:rsid w:val="00F74BD1"/>
    <w:rsid w:val="00F75293"/>
    <w:rsid w:val="00F805BD"/>
    <w:rsid w:val="00F80FFF"/>
    <w:rsid w:val="00F81BE4"/>
    <w:rsid w:val="00F85783"/>
    <w:rsid w:val="00F86F51"/>
    <w:rsid w:val="00F86F7A"/>
    <w:rsid w:val="00F87F24"/>
    <w:rsid w:val="00F903A5"/>
    <w:rsid w:val="00FA0106"/>
    <w:rsid w:val="00FA4CC9"/>
    <w:rsid w:val="00FA6F79"/>
    <w:rsid w:val="00FB3CD7"/>
    <w:rsid w:val="00FB7FB3"/>
    <w:rsid w:val="00FC153A"/>
    <w:rsid w:val="00FC467B"/>
    <w:rsid w:val="00FD1EB7"/>
    <w:rsid w:val="00FD27A4"/>
    <w:rsid w:val="00FD3EED"/>
    <w:rsid w:val="00FD4001"/>
    <w:rsid w:val="00FD423B"/>
    <w:rsid w:val="00FD5531"/>
    <w:rsid w:val="00FD6B1E"/>
    <w:rsid w:val="00FD6BE9"/>
    <w:rsid w:val="00FD6FCF"/>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D2B8"/>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2705</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Lam Hoang</cp:lastModifiedBy>
  <cp:revision>403</cp:revision>
  <dcterms:created xsi:type="dcterms:W3CDTF">2019-10-16T10:03:00Z</dcterms:created>
  <dcterms:modified xsi:type="dcterms:W3CDTF">2020-08-12T07:53:00Z</dcterms:modified>
</cp:coreProperties>
</file>